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楷体" w:cs="仿宋_GB2312"/>
          <w:b/>
          <w:bCs/>
          <w:color w:val="000000" w:themeColor="text1"/>
          <w:sz w:val="32"/>
          <w:szCs w:val="32"/>
          <w14:textFill>
            <w14:solidFill>
              <w14:schemeClr w14:val="tx1"/>
            </w14:solidFill>
          </w14:textFill>
        </w:rPr>
      </w:pPr>
      <w:r>
        <w:rPr>
          <w:rFonts w:hint="eastAsia" w:ascii="Times New Roman" w:hAnsi="Times New Roman" w:eastAsia="楷体" w:cs="仿宋_GB2312"/>
          <w:b/>
          <w:bCs/>
          <w:color w:val="000000" w:themeColor="text1"/>
          <w:sz w:val="32"/>
          <w:szCs w:val="32"/>
          <w14:textFill>
            <w14:solidFill>
              <w14:schemeClr w14:val="tx1"/>
            </w14:solidFill>
          </w14:textFill>
        </w:rPr>
        <w:t>第二次青藏高原科考高端</w:t>
      </w:r>
      <w:bookmarkStart w:id="0" w:name="OLE_LINK3"/>
      <w:r>
        <w:rPr>
          <w:rFonts w:hint="eastAsia" w:ascii="Times New Roman" w:hAnsi="Times New Roman" w:eastAsia="楷体" w:cs="仿宋_GB2312"/>
          <w:b/>
          <w:bCs/>
          <w:color w:val="000000" w:themeColor="text1"/>
          <w:sz w:val="32"/>
          <w:szCs w:val="32"/>
          <w14:textFill>
            <w14:solidFill>
              <w14:schemeClr w14:val="tx1"/>
            </w14:solidFill>
          </w14:textFill>
        </w:rPr>
        <w:t>学术论坛</w:t>
      </w:r>
      <w:bookmarkEnd w:id="0"/>
    </w:p>
    <w:p>
      <w:pPr>
        <w:spacing w:line="360" w:lineRule="auto"/>
        <w:jc w:val="center"/>
        <w:rPr>
          <w:rFonts w:ascii="Times New Roman" w:hAnsi="Times New Roman" w:eastAsia="楷体" w:cs="仿宋_GB2312"/>
          <w:b/>
          <w:bCs/>
          <w:color w:val="000000" w:themeColor="text1"/>
          <w:sz w:val="32"/>
          <w:szCs w:val="32"/>
          <w14:textFill>
            <w14:solidFill>
              <w14:schemeClr w14:val="tx1"/>
            </w14:solidFill>
          </w14:textFill>
        </w:rPr>
      </w:pPr>
      <w:r>
        <w:rPr>
          <w:rFonts w:hint="eastAsia" w:ascii="Times New Roman" w:hAnsi="Times New Roman" w:eastAsia="楷体" w:cs="仿宋_GB2312"/>
          <w:b/>
          <w:bCs/>
          <w:color w:val="000000" w:themeColor="text1"/>
          <w:sz w:val="32"/>
          <w:szCs w:val="32"/>
          <w14:textFill>
            <w14:solidFill>
              <w14:schemeClr w14:val="tx1"/>
            </w14:solidFill>
          </w14:textFill>
        </w:rPr>
        <w:t>日程安排表</w:t>
      </w:r>
    </w:p>
    <w:tbl>
      <w:tblPr>
        <w:tblStyle w:val="4"/>
        <w:tblpPr w:leftFromText="180" w:rightFromText="180" w:vertAnchor="page" w:horzAnchor="page" w:tblpX="1180" w:tblpY="2809"/>
        <w:tblOverlap w:val="never"/>
        <w:tblW w:w="53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488"/>
        <w:gridCol w:w="3736"/>
        <w:gridCol w:w="693"/>
        <w:gridCol w:w="1419"/>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72" w:type="pct"/>
            <w:gridSpan w:val="2"/>
            <w:tcBorders>
              <w:bottom w:val="single" w:color="auto" w:sz="4" w:space="0"/>
            </w:tcBorders>
            <w:vAlign w:val="center"/>
          </w:tcPr>
          <w:p>
            <w:pPr>
              <w:jc w:val="center"/>
              <w:rPr>
                <w:sz w:val="26"/>
                <w:szCs w:val="26"/>
              </w:rPr>
            </w:pPr>
            <w:r>
              <w:rPr>
                <w:rFonts w:hint="eastAsia" w:ascii="楷体" w:hAnsi="楷体" w:eastAsia="楷体" w:cs="楷体"/>
                <w:b/>
                <w:bCs/>
                <w:sz w:val="26"/>
                <w:szCs w:val="26"/>
              </w:rPr>
              <w:t>时间</w:t>
            </w:r>
          </w:p>
        </w:tc>
        <w:tc>
          <w:tcPr>
            <w:tcW w:w="2032" w:type="pct"/>
            <w:tcBorders>
              <w:bottom w:val="single" w:color="auto" w:sz="4" w:space="0"/>
            </w:tcBorders>
            <w:vAlign w:val="center"/>
          </w:tcPr>
          <w:p>
            <w:pPr>
              <w:jc w:val="center"/>
              <w:rPr>
                <w:sz w:val="26"/>
                <w:szCs w:val="26"/>
              </w:rPr>
            </w:pPr>
            <w:r>
              <w:rPr>
                <w:rFonts w:hint="eastAsia" w:ascii="Times New Roman" w:hAnsi="Times New Roman" w:eastAsia="楷体" w:cs="黑体"/>
                <w:b/>
                <w:sz w:val="26"/>
                <w:szCs w:val="26"/>
              </w:rPr>
              <w:t>活动内容</w:t>
            </w:r>
          </w:p>
        </w:tc>
        <w:tc>
          <w:tcPr>
            <w:tcW w:w="1149" w:type="pct"/>
            <w:gridSpan w:val="2"/>
            <w:tcBorders>
              <w:bottom w:val="single" w:color="auto" w:sz="4" w:space="0"/>
            </w:tcBorders>
            <w:vAlign w:val="center"/>
          </w:tcPr>
          <w:p>
            <w:pPr>
              <w:jc w:val="center"/>
              <w:rPr>
                <w:sz w:val="26"/>
                <w:szCs w:val="26"/>
              </w:rPr>
            </w:pPr>
            <w:r>
              <w:rPr>
                <w:rFonts w:hint="eastAsia" w:ascii="Times New Roman" w:hAnsi="Times New Roman" w:eastAsia="楷体" w:cs="黑体"/>
                <w:b/>
                <w:sz w:val="26"/>
                <w:szCs w:val="26"/>
              </w:rPr>
              <w:t>地点</w:t>
            </w:r>
          </w:p>
        </w:tc>
        <w:tc>
          <w:tcPr>
            <w:tcW w:w="644" w:type="pct"/>
            <w:tcBorders>
              <w:bottom w:val="single" w:color="auto" w:sz="4" w:space="0"/>
            </w:tcBorders>
            <w:vAlign w:val="center"/>
          </w:tcPr>
          <w:p>
            <w:pPr>
              <w:jc w:val="center"/>
              <w:rPr>
                <w:sz w:val="26"/>
                <w:szCs w:val="26"/>
              </w:rPr>
            </w:pPr>
            <w:r>
              <w:rPr>
                <w:rFonts w:hint="eastAsia" w:ascii="Times New Roman" w:hAnsi="Times New Roman" w:eastAsia="楷体" w:cs="黑体"/>
                <w:b/>
                <w:sz w:val="26"/>
                <w:szCs w:val="26"/>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gridSpan w:val="2"/>
            <w:tcBorders>
              <w:bottom w:val="single" w:color="auto" w:sz="4" w:space="0"/>
            </w:tcBorders>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sz w:val="26"/>
                <w:szCs w:val="26"/>
              </w:rPr>
              <w:t>12月6日</w:t>
            </w:r>
          </w:p>
        </w:tc>
        <w:tc>
          <w:tcPr>
            <w:tcW w:w="2032" w:type="pct"/>
            <w:tcBorders>
              <w:bottom w:val="single" w:color="auto" w:sz="4" w:space="0"/>
            </w:tcBorders>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sz w:val="26"/>
                <w:szCs w:val="26"/>
              </w:rPr>
              <w:t>全天报到</w:t>
            </w:r>
          </w:p>
        </w:tc>
        <w:tc>
          <w:tcPr>
            <w:tcW w:w="1149" w:type="pct"/>
            <w:gridSpan w:val="2"/>
            <w:tcBorders>
              <w:bottom w:val="single" w:color="auto" w:sz="4" w:space="0"/>
            </w:tcBorders>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sz w:val="26"/>
                <w:szCs w:val="26"/>
              </w:rPr>
              <w:t>天年阁大酒店</w:t>
            </w:r>
          </w:p>
        </w:tc>
        <w:tc>
          <w:tcPr>
            <w:tcW w:w="644" w:type="pct"/>
            <w:tcBorders>
              <w:bottom w:val="single" w:color="auto" w:sz="4" w:space="0"/>
            </w:tcBorders>
            <w:vAlign w:val="center"/>
          </w:tcPr>
          <w:p>
            <w:pPr>
              <w:rPr>
                <w:sz w:val="26"/>
                <w:szCs w:val="26"/>
              </w:rPr>
            </w:pPr>
            <w:r>
              <w:rPr>
                <w:rFonts w:hint="eastAsia" w:ascii="楷体" w:hAnsi="楷体" w:eastAsia="楷体" w:cs="楷体"/>
                <w:bCs/>
                <w:sz w:val="26"/>
                <w:szCs w:val="26"/>
              </w:rPr>
              <w:t>李长斌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gridSpan w:val="2"/>
            <w:tcBorders>
              <w:top w:val="single" w:color="auto" w:sz="4" w:space="0"/>
              <w:left w:val="nil"/>
              <w:bottom w:val="single" w:color="auto" w:sz="4" w:space="0"/>
              <w:right w:val="nil"/>
            </w:tcBorders>
            <w:vAlign w:val="center"/>
          </w:tcPr>
          <w:p>
            <w:pPr>
              <w:jc w:val="center"/>
              <w:rPr>
                <w:rFonts w:ascii="Times New Roman" w:hAnsi="Times New Roman" w:eastAsia="楷体" w:cs="仿宋_GB2312"/>
                <w:sz w:val="24"/>
                <w:szCs w:val="26"/>
              </w:rPr>
            </w:pPr>
          </w:p>
        </w:tc>
        <w:tc>
          <w:tcPr>
            <w:tcW w:w="2032" w:type="pct"/>
            <w:tcBorders>
              <w:top w:val="single" w:color="auto" w:sz="4" w:space="0"/>
              <w:left w:val="nil"/>
              <w:bottom w:val="single" w:color="auto" w:sz="4" w:space="0"/>
              <w:right w:val="nil"/>
            </w:tcBorders>
            <w:vAlign w:val="center"/>
          </w:tcPr>
          <w:p>
            <w:pPr>
              <w:jc w:val="center"/>
              <w:rPr>
                <w:rFonts w:ascii="Times New Roman" w:hAnsi="Times New Roman" w:eastAsia="楷体" w:cs="仿宋_GB2312"/>
                <w:sz w:val="24"/>
                <w:szCs w:val="26"/>
              </w:rPr>
            </w:pPr>
          </w:p>
        </w:tc>
        <w:tc>
          <w:tcPr>
            <w:tcW w:w="1149" w:type="pct"/>
            <w:gridSpan w:val="2"/>
            <w:tcBorders>
              <w:top w:val="single" w:color="auto" w:sz="4" w:space="0"/>
              <w:left w:val="nil"/>
              <w:bottom w:val="single" w:color="auto" w:sz="4" w:space="0"/>
              <w:right w:val="nil"/>
            </w:tcBorders>
            <w:vAlign w:val="center"/>
          </w:tcPr>
          <w:p>
            <w:pPr>
              <w:jc w:val="center"/>
              <w:rPr>
                <w:rFonts w:ascii="Times New Roman" w:hAnsi="Times New Roman" w:eastAsia="楷体" w:cs="仿宋_GB2312"/>
                <w:sz w:val="24"/>
                <w:szCs w:val="26"/>
              </w:rPr>
            </w:pPr>
          </w:p>
        </w:tc>
        <w:tc>
          <w:tcPr>
            <w:tcW w:w="644" w:type="pct"/>
            <w:tcBorders>
              <w:top w:val="single" w:color="auto" w:sz="4" w:space="0"/>
              <w:left w:val="nil"/>
              <w:bottom w:val="single" w:color="auto" w:sz="4" w:space="0"/>
              <w:right w:val="nil"/>
            </w:tcBorders>
            <w:vAlign w:val="center"/>
          </w:tcPr>
          <w:p>
            <w:pPr>
              <w:rPr>
                <w:rFonts w:ascii="楷体" w:hAnsi="楷体" w:eastAsia="楷体" w:cs="楷体"/>
                <w:bCs/>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pct"/>
            <w:gridSpan w:val="2"/>
            <w:tcBorders>
              <w:top w:val="single" w:color="auto" w:sz="4" w:space="0"/>
            </w:tcBorders>
            <w:vAlign w:val="center"/>
          </w:tcPr>
          <w:p>
            <w:pPr>
              <w:rPr>
                <w:rFonts w:ascii="楷体" w:hAnsi="楷体" w:eastAsia="楷体" w:cs="楷体"/>
                <w:b/>
                <w:bCs/>
                <w:sz w:val="26"/>
                <w:szCs w:val="26"/>
              </w:rPr>
            </w:pPr>
            <w:r>
              <w:rPr>
                <w:rFonts w:hint="eastAsia" w:ascii="楷体" w:hAnsi="楷体" w:eastAsia="楷体" w:cs="楷体"/>
                <w:b/>
                <w:bCs/>
                <w:sz w:val="26"/>
                <w:szCs w:val="26"/>
              </w:rPr>
              <w:t>时间：</w:t>
            </w:r>
            <w:r>
              <w:rPr>
                <w:rFonts w:hint="eastAsia" w:ascii="楷体" w:hAnsi="楷体" w:eastAsia="楷体" w:cs="楷体"/>
                <w:bCs/>
                <w:sz w:val="26"/>
                <w:szCs w:val="26"/>
              </w:rPr>
              <w:t>12月7日</w:t>
            </w:r>
          </w:p>
        </w:tc>
        <w:tc>
          <w:tcPr>
            <w:tcW w:w="2409" w:type="pct"/>
            <w:gridSpan w:val="2"/>
            <w:tcBorders>
              <w:top w:val="single" w:color="auto" w:sz="4" w:space="0"/>
            </w:tcBorders>
            <w:vAlign w:val="center"/>
          </w:tcPr>
          <w:p>
            <w:pPr>
              <w:jc w:val="center"/>
              <w:rPr>
                <w:rFonts w:ascii="楷体" w:hAnsi="楷体" w:eastAsia="楷体" w:cs="楷体"/>
                <w:b/>
                <w:bCs/>
                <w:sz w:val="26"/>
                <w:szCs w:val="26"/>
              </w:rPr>
            </w:pPr>
            <w:r>
              <w:rPr>
                <w:rFonts w:hint="eastAsia" w:ascii="楷体" w:hAnsi="楷体" w:eastAsia="楷体" w:cs="楷体"/>
                <w:b/>
                <w:bCs/>
                <w:sz w:val="26"/>
                <w:szCs w:val="26"/>
              </w:rPr>
              <w:t>报告内容</w:t>
            </w:r>
          </w:p>
        </w:tc>
        <w:tc>
          <w:tcPr>
            <w:tcW w:w="772" w:type="pct"/>
            <w:tcBorders>
              <w:top w:val="single" w:color="auto" w:sz="4" w:space="0"/>
            </w:tcBorders>
            <w:vAlign w:val="center"/>
          </w:tcPr>
          <w:p>
            <w:pPr>
              <w:jc w:val="center"/>
              <w:rPr>
                <w:rFonts w:ascii="楷体" w:hAnsi="楷体" w:eastAsia="楷体" w:cs="楷体"/>
                <w:b/>
                <w:bCs/>
                <w:sz w:val="26"/>
                <w:szCs w:val="26"/>
              </w:rPr>
            </w:pPr>
            <w:r>
              <w:rPr>
                <w:rFonts w:hint="eastAsia" w:ascii="楷体" w:hAnsi="楷体" w:eastAsia="楷体" w:cs="楷体"/>
                <w:b/>
                <w:bCs/>
                <w:sz w:val="26"/>
                <w:szCs w:val="26"/>
              </w:rPr>
              <w:t>报告人</w:t>
            </w:r>
          </w:p>
        </w:tc>
        <w:tc>
          <w:tcPr>
            <w:tcW w:w="644" w:type="pct"/>
            <w:tcBorders>
              <w:top w:val="single" w:color="auto" w:sz="4" w:space="0"/>
            </w:tcBorders>
            <w:vAlign w:val="center"/>
          </w:tcPr>
          <w:p>
            <w:pPr>
              <w:jc w:val="center"/>
              <w:rPr>
                <w:rFonts w:ascii="楷体" w:hAnsi="楷体" w:eastAsia="楷体" w:cs="楷体"/>
                <w:b/>
                <w:bCs/>
                <w:sz w:val="26"/>
                <w:szCs w:val="26"/>
              </w:rPr>
            </w:pPr>
            <w:r>
              <w:rPr>
                <w:rFonts w:hint="eastAsia" w:ascii="楷体" w:hAnsi="楷体" w:eastAsia="楷体" w:cs="楷体"/>
                <w:b/>
                <w:bCs/>
                <w:sz w:val="26"/>
                <w:szCs w:val="26"/>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Merge w:val="restart"/>
            <w:vAlign w:val="center"/>
          </w:tcPr>
          <w:p>
            <w:pPr>
              <w:jc w:val="center"/>
              <w:rPr>
                <w:sz w:val="26"/>
                <w:szCs w:val="26"/>
              </w:rPr>
            </w:pPr>
          </w:p>
          <w:p>
            <w:pPr>
              <w:jc w:val="center"/>
              <w:rPr>
                <w:sz w:val="26"/>
                <w:szCs w:val="26"/>
              </w:rPr>
            </w:pPr>
          </w:p>
          <w:p>
            <w:pPr>
              <w:jc w:val="center"/>
              <w:rPr>
                <w:rFonts w:ascii="楷体" w:hAnsi="楷体" w:eastAsia="楷体" w:cs="楷体"/>
                <w:bCs/>
                <w:sz w:val="26"/>
                <w:szCs w:val="26"/>
              </w:rPr>
            </w:pPr>
          </w:p>
          <w:p>
            <w:pPr>
              <w:jc w:val="center"/>
              <w:rPr>
                <w:sz w:val="26"/>
                <w:szCs w:val="26"/>
              </w:rPr>
            </w:pPr>
            <w:r>
              <w:rPr>
                <w:rFonts w:hint="eastAsia" w:ascii="楷体" w:hAnsi="楷体" w:eastAsia="楷体" w:cs="楷体"/>
                <w:bCs/>
                <w:sz w:val="26"/>
                <w:szCs w:val="26"/>
              </w:rPr>
              <w:t>上午</w:t>
            </w:r>
          </w:p>
        </w:tc>
        <w:tc>
          <w:tcPr>
            <w:tcW w:w="809" w:type="pct"/>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sz w:val="26"/>
                <w:szCs w:val="26"/>
              </w:rPr>
              <w:t>8:30-</w:t>
            </w:r>
            <w:r>
              <w:rPr>
                <w:rFonts w:ascii="Times New Roman" w:hAnsi="Times New Roman" w:eastAsia="楷体" w:cs="仿宋_GB2312"/>
                <w:sz w:val="26"/>
                <w:szCs w:val="26"/>
              </w:rPr>
              <w:t>8</w:t>
            </w:r>
            <w:r>
              <w:rPr>
                <w:rFonts w:hint="eastAsia" w:ascii="Times New Roman" w:hAnsi="Times New Roman" w:eastAsia="楷体" w:cs="仿宋_GB2312"/>
                <w:sz w:val="26"/>
                <w:szCs w:val="26"/>
              </w:rPr>
              <w:t>:</w:t>
            </w:r>
            <w:r>
              <w:rPr>
                <w:rFonts w:ascii="Times New Roman" w:hAnsi="Times New Roman" w:eastAsia="楷体" w:cs="仿宋_GB2312"/>
                <w:sz w:val="26"/>
                <w:szCs w:val="26"/>
              </w:rPr>
              <w:t>40</w:t>
            </w:r>
          </w:p>
        </w:tc>
        <w:tc>
          <w:tcPr>
            <w:tcW w:w="2409" w:type="pct"/>
            <w:gridSpan w:val="2"/>
            <w:vAlign w:val="center"/>
          </w:tcPr>
          <w:p>
            <w:pPr>
              <w:jc w:val="left"/>
              <w:rPr>
                <w:rFonts w:ascii="Times New Roman" w:hAnsi="Times New Roman" w:eastAsia="楷体" w:cs="仿宋_GB2312"/>
                <w:sz w:val="26"/>
                <w:szCs w:val="26"/>
              </w:rPr>
            </w:pPr>
            <w:r>
              <w:rPr>
                <w:rFonts w:hint="eastAsia" w:ascii="Times New Roman" w:hAnsi="Times New Roman" w:eastAsia="楷体" w:cs="仿宋_GB2312"/>
                <w:sz w:val="26"/>
                <w:szCs w:val="26"/>
              </w:rPr>
              <w:t>青海省科协领导讲话</w:t>
            </w:r>
          </w:p>
        </w:tc>
        <w:tc>
          <w:tcPr>
            <w:tcW w:w="772" w:type="pct"/>
            <w:vAlign w:val="center"/>
          </w:tcPr>
          <w:p>
            <w:pPr>
              <w:jc w:val="center"/>
              <w:rPr>
                <w:rFonts w:ascii="Times New Roman" w:hAnsi="Times New Roman" w:eastAsia="楷体" w:cs="仿宋_GB2312"/>
                <w:color w:val="000000" w:themeColor="text1"/>
                <w:sz w:val="26"/>
                <w:szCs w:val="26"/>
                <w14:textFill>
                  <w14:solidFill>
                    <w14:schemeClr w14:val="tx1"/>
                  </w14:solidFill>
                </w14:textFill>
              </w:rPr>
            </w:pPr>
          </w:p>
        </w:tc>
        <w:tc>
          <w:tcPr>
            <w:tcW w:w="644" w:type="pct"/>
            <w:vMerge w:val="restart"/>
            <w:vAlign w:val="center"/>
          </w:tcPr>
          <w:p>
            <w:pPr>
              <w:jc w:val="center"/>
              <w:rPr>
                <w:rFonts w:ascii="Times New Roman" w:hAnsi="Times New Roman" w:eastAsia="楷体" w:cs="仿宋_GB2312"/>
                <w:sz w:val="26"/>
                <w:szCs w:val="26"/>
              </w:rPr>
            </w:pPr>
            <w:r>
              <w:rPr>
                <w:rFonts w:ascii="Times New Roman" w:hAnsi="Times New Roman" w:eastAsia="楷体" w:cs="仿宋_GB2312"/>
                <w:sz w:val="26"/>
                <w:szCs w:val="26"/>
              </w:rPr>
              <w:t>杨其恩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Merge w:val="continue"/>
            <w:vAlign w:val="center"/>
          </w:tcPr>
          <w:p>
            <w:pPr>
              <w:jc w:val="center"/>
              <w:rPr>
                <w:sz w:val="26"/>
                <w:szCs w:val="26"/>
              </w:rPr>
            </w:pPr>
          </w:p>
        </w:tc>
        <w:tc>
          <w:tcPr>
            <w:tcW w:w="809" w:type="pct"/>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sz w:val="26"/>
                <w:szCs w:val="26"/>
              </w:rPr>
              <w:t>8:4</w:t>
            </w:r>
            <w:r>
              <w:rPr>
                <w:rFonts w:ascii="Times New Roman" w:hAnsi="Times New Roman" w:eastAsia="楷体" w:cs="仿宋_GB2312"/>
                <w:sz w:val="26"/>
                <w:szCs w:val="26"/>
              </w:rPr>
              <w:t>0</w:t>
            </w:r>
            <w:r>
              <w:rPr>
                <w:rFonts w:hint="eastAsia" w:ascii="Times New Roman" w:hAnsi="Times New Roman" w:eastAsia="楷体" w:cs="仿宋_GB2312"/>
                <w:sz w:val="26"/>
                <w:szCs w:val="26"/>
              </w:rPr>
              <w:t>-8:</w:t>
            </w:r>
            <w:r>
              <w:rPr>
                <w:rFonts w:ascii="Times New Roman" w:hAnsi="Times New Roman" w:eastAsia="楷体" w:cs="仿宋_GB2312"/>
                <w:sz w:val="26"/>
                <w:szCs w:val="26"/>
              </w:rPr>
              <w:t>50</w:t>
            </w:r>
          </w:p>
        </w:tc>
        <w:tc>
          <w:tcPr>
            <w:tcW w:w="2409" w:type="pct"/>
            <w:gridSpan w:val="2"/>
            <w:vAlign w:val="center"/>
          </w:tcPr>
          <w:p>
            <w:pPr>
              <w:jc w:val="left"/>
              <w:rPr>
                <w:rFonts w:ascii="Times New Roman" w:hAnsi="Times New Roman" w:eastAsia="楷体" w:cs="仿宋_GB2312"/>
                <w:sz w:val="26"/>
                <w:szCs w:val="26"/>
              </w:rPr>
            </w:pPr>
            <w:r>
              <w:rPr>
                <w:rFonts w:hint="eastAsia" w:ascii="Times New Roman" w:hAnsi="Times New Roman" w:eastAsia="楷体" w:cs="仿宋_GB2312"/>
                <w:sz w:val="26"/>
                <w:szCs w:val="26"/>
              </w:rPr>
              <w:t>省科技厅青藏科考服务和成果转化中心领导讲话</w:t>
            </w:r>
          </w:p>
        </w:tc>
        <w:tc>
          <w:tcPr>
            <w:tcW w:w="772" w:type="pct"/>
            <w:vAlign w:val="center"/>
          </w:tcPr>
          <w:p>
            <w:pPr>
              <w:jc w:val="center"/>
              <w:rPr>
                <w:rFonts w:ascii="Times New Roman" w:hAnsi="Times New Roman" w:eastAsia="楷体" w:cs="仿宋_GB2312"/>
                <w:color w:val="000000" w:themeColor="text1"/>
                <w:sz w:val="26"/>
                <w:szCs w:val="26"/>
                <w14:textFill>
                  <w14:solidFill>
                    <w14:schemeClr w14:val="tx1"/>
                  </w14:solidFill>
                </w14:textFill>
              </w:rPr>
            </w:pPr>
            <w:r>
              <w:rPr>
                <w:rFonts w:ascii="Times New Roman" w:hAnsi="Times New Roman" w:eastAsia="楷体" w:cs="仿宋_GB2312"/>
                <w:color w:val="000000" w:themeColor="text1"/>
                <w:sz w:val="26"/>
                <w:szCs w:val="26"/>
                <w14:textFill>
                  <w14:solidFill>
                    <w14:schemeClr w14:val="tx1"/>
                  </w14:solidFill>
                </w14:textFill>
              </w:rPr>
              <w:t>马本元</w:t>
            </w:r>
          </w:p>
        </w:tc>
        <w:tc>
          <w:tcPr>
            <w:tcW w:w="644" w:type="pct"/>
            <w:vMerge w:val="continue"/>
            <w:vAlign w:val="center"/>
          </w:tcPr>
          <w:p>
            <w:pPr>
              <w:jc w:val="center"/>
              <w:rPr>
                <w:rFonts w:ascii="Times New Roman" w:hAnsi="Times New Roman" w:eastAsia="楷体" w:cs="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Merge w:val="continue"/>
            <w:vAlign w:val="center"/>
          </w:tcPr>
          <w:p>
            <w:pPr>
              <w:jc w:val="center"/>
              <w:rPr>
                <w:sz w:val="26"/>
                <w:szCs w:val="26"/>
              </w:rPr>
            </w:pPr>
          </w:p>
        </w:tc>
        <w:tc>
          <w:tcPr>
            <w:tcW w:w="809" w:type="pct"/>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sz w:val="26"/>
                <w:szCs w:val="26"/>
              </w:rPr>
              <w:t>8:</w:t>
            </w:r>
            <w:r>
              <w:rPr>
                <w:rFonts w:ascii="Times New Roman" w:hAnsi="Times New Roman" w:eastAsia="楷体" w:cs="仿宋_GB2312"/>
                <w:sz w:val="26"/>
                <w:szCs w:val="26"/>
              </w:rPr>
              <w:t>50</w:t>
            </w:r>
            <w:r>
              <w:rPr>
                <w:rFonts w:hint="eastAsia" w:ascii="Times New Roman" w:hAnsi="Times New Roman" w:eastAsia="楷体" w:cs="仿宋_GB2312"/>
                <w:sz w:val="26"/>
                <w:szCs w:val="26"/>
              </w:rPr>
              <w:t>-</w:t>
            </w:r>
            <w:r>
              <w:rPr>
                <w:rFonts w:ascii="Times New Roman" w:hAnsi="Times New Roman" w:eastAsia="楷体" w:cs="仿宋_GB2312"/>
                <w:sz w:val="26"/>
                <w:szCs w:val="26"/>
              </w:rPr>
              <w:t>9</w:t>
            </w:r>
            <w:r>
              <w:rPr>
                <w:rFonts w:hint="eastAsia" w:ascii="Times New Roman" w:hAnsi="Times New Roman" w:eastAsia="楷体" w:cs="仿宋_GB2312"/>
                <w:sz w:val="26"/>
                <w:szCs w:val="26"/>
              </w:rPr>
              <w:t>:</w:t>
            </w:r>
            <w:r>
              <w:rPr>
                <w:rFonts w:ascii="Times New Roman" w:hAnsi="Times New Roman" w:eastAsia="楷体" w:cs="仿宋_GB2312"/>
                <w:sz w:val="26"/>
                <w:szCs w:val="26"/>
              </w:rPr>
              <w:t>00</w:t>
            </w:r>
          </w:p>
        </w:tc>
        <w:tc>
          <w:tcPr>
            <w:tcW w:w="2409" w:type="pct"/>
            <w:gridSpan w:val="2"/>
            <w:vAlign w:val="center"/>
          </w:tcPr>
          <w:p>
            <w:pPr>
              <w:jc w:val="left"/>
              <w:rPr>
                <w:rFonts w:ascii="Times New Roman" w:hAnsi="Times New Roman" w:eastAsia="楷体" w:cs="仿宋_GB2312"/>
                <w:sz w:val="26"/>
                <w:szCs w:val="26"/>
              </w:rPr>
            </w:pPr>
            <w:r>
              <w:rPr>
                <w:rFonts w:hint="eastAsia" w:ascii="Times New Roman" w:hAnsi="Times New Roman" w:eastAsia="楷体" w:cs="仿宋_GB2312"/>
                <w:sz w:val="26"/>
                <w:szCs w:val="26"/>
              </w:rPr>
              <w:t>中科院西北高原生物研究所领导讲话</w:t>
            </w:r>
          </w:p>
        </w:tc>
        <w:tc>
          <w:tcPr>
            <w:tcW w:w="772" w:type="pct"/>
            <w:vAlign w:val="center"/>
          </w:tcPr>
          <w:p>
            <w:pPr>
              <w:jc w:val="center"/>
              <w:rPr>
                <w:rFonts w:ascii="Times New Roman" w:hAnsi="Times New Roman" w:eastAsia="楷体" w:cs="仿宋_GB2312"/>
                <w:color w:val="000000" w:themeColor="text1"/>
                <w:sz w:val="26"/>
                <w:szCs w:val="26"/>
                <w14:textFill>
                  <w14:solidFill>
                    <w14:schemeClr w14:val="tx1"/>
                  </w14:solidFill>
                </w14:textFill>
              </w:rPr>
            </w:pPr>
            <w:r>
              <w:rPr>
                <w:rFonts w:ascii="Times New Roman" w:hAnsi="Times New Roman" w:eastAsia="楷体" w:cs="仿宋_GB2312"/>
                <w:color w:val="000000" w:themeColor="text1"/>
                <w:sz w:val="26"/>
                <w:szCs w:val="26"/>
                <w14:textFill>
                  <w14:solidFill>
                    <w14:schemeClr w14:val="tx1"/>
                  </w14:solidFill>
                </w14:textFill>
              </w:rPr>
              <w:t>陈世龙</w:t>
            </w:r>
          </w:p>
        </w:tc>
        <w:tc>
          <w:tcPr>
            <w:tcW w:w="644" w:type="pct"/>
            <w:vMerge w:val="continue"/>
            <w:vAlign w:val="center"/>
          </w:tcPr>
          <w:p>
            <w:pPr>
              <w:jc w:val="center"/>
              <w:rPr>
                <w:rFonts w:ascii="Times New Roman" w:hAnsi="Times New Roman" w:eastAsia="楷体" w:cs="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Merge w:val="continue"/>
            <w:vAlign w:val="center"/>
          </w:tcPr>
          <w:p>
            <w:pPr>
              <w:jc w:val="center"/>
              <w:rPr>
                <w:sz w:val="26"/>
                <w:szCs w:val="26"/>
              </w:rPr>
            </w:pPr>
          </w:p>
        </w:tc>
        <w:tc>
          <w:tcPr>
            <w:tcW w:w="809" w:type="pct"/>
            <w:vAlign w:val="center"/>
          </w:tcPr>
          <w:p>
            <w:pPr>
              <w:jc w:val="center"/>
              <w:rPr>
                <w:rFonts w:ascii="Times New Roman" w:hAnsi="Times New Roman" w:eastAsia="楷体" w:cs="仿宋_GB2312"/>
                <w:sz w:val="26"/>
                <w:szCs w:val="26"/>
              </w:rPr>
            </w:pPr>
            <w:r>
              <w:rPr>
                <w:rFonts w:ascii="Times New Roman" w:hAnsi="Times New Roman" w:eastAsia="楷体" w:cs="仿宋_GB2312"/>
                <w:sz w:val="26"/>
                <w:szCs w:val="26"/>
              </w:rPr>
              <w:t>9</w:t>
            </w:r>
            <w:r>
              <w:rPr>
                <w:rFonts w:hint="eastAsia" w:ascii="Times New Roman" w:hAnsi="Times New Roman" w:eastAsia="楷体" w:cs="仿宋_GB2312"/>
                <w:sz w:val="26"/>
                <w:szCs w:val="26"/>
              </w:rPr>
              <w:t>:</w:t>
            </w:r>
            <w:r>
              <w:rPr>
                <w:rFonts w:ascii="Times New Roman" w:hAnsi="Times New Roman" w:eastAsia="楷体" w:cs="仿宋_GB2312"/>
                <w:sz w:val="26"/>
                <w:szCs w:val="26"/>
              </w:rPr>
              <w:t>00</w:t>
            </w:r>
            <w:r>
              <w:rPr>
                <w:rFonts w:hint="eastAsia" w:ascii="Times New Roman" w:hAnsi="Times New Roman" w:eastAsia="楷体" w:cs="仿宋_GB2312"/>
                <w:sz w:val="26"/>
                <w:szCs w:val="26"/>
              </w:rPr>
              <w:t>-</w:t>
            </w:r>
            <w:r>
              <w:rPr>
                <w:rFonts w:ascii="Times New Roman" w:hAnsi="Times New Roman" w:eastAsia="楷体" w:cs="仿宋_GB2312"/>
                <w:sz w:val="26"/>
                <w:szCs w:val="26"/>
              </w:rPr>
              <w:t>9</w:t>
            </w:r>
            <w:r>
              <w:rPr>
                <w:rFonts w:hint="eastAsia" w:ascii="Times New Roman" w:hAnsi="Times New Roman" w:eastAsia="楷体" w:cs="仿宋_GB2312"/>
                <w:sz w:val="26"/>
                <w:szCs w:val="26"/>
              </w:rPr>
              <w:t>:</w:t>
            </w:r>
            <w:r>
              <w:rPr>
                <w:rFonts w:ascii="Times New Roman" w:hAnsi="Times New Roman" w:eastAsia="楷体" w:cs="仿宋_GB2312"/>
                <w:sz w:val="26"/>
                <w:szCs w:val="26"/>
              </w:rPr>
              <w:t>10</w:t>
            </w:r>
          </w:p>
        </w:tc>
        <w:tc>
          <w:tcPr>
            <w:tcW w:w="2409" w:type="pct"/>
            <w:gridSpan w:val="2"/>
            <w:vAlign w:val="center"/>
          </w:tcPr>
          <w:p>
            <w:pPr>
              <w:jc w:val="center"/>
              <w:rPr>
                <w:sz w:val="26"/>
                <w:szCs w:val="26"/>
              </w:rPr>
            </w:pPr>
            <w:r>
              <w:rPr>
                <w:rFonts w:hint="eastAsia" w:ascii="Times New Roman" w:hAnsi="Times New Roman" w:eastAsia="楷体" w:cs="仿宋_GB2312"/>
                <w:sz w:val="26"/>
                <w:szCs w:val="26"/>
              </w:rPr>
              <w:t>合影留念</w:t>
            </w:r>
          </w:p>
        </w:tc>
        <w:tc>
          <w:tcPr>
            <w:tcW w:w="772" w:type="pct"/>
            <w:vAlign w:val="center"/>
          </w:tcPr>
          <w:p>
            <w:pPr>
              <w:jc w:val="center"/>
              <w:rPr>
                <w:sz w:val="26"/>
                <w:szCs w:val="26"/>
              </w:rPr>
            </w:pPr>
          </w:p>
        </w:tc>
        <w:tc>
          <w:tcPr>
            <w:tcW w:w="644" w:type="pct"/>
            <w:vMerge w:val="continue"/>
            <w:vAlign w:val="center"/>
          </w:tcPr>
          <w:p>
            <w:pPr>
              <w:jc w:val="center"/>
              <w:rPr>
                <w:rFonts w:ascii="Times New Roman" w:hAnsi="Times New Roman" w:eastAsia="楷体" w:cs="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Merge w:val="continue"/>
            <w:vAlign w:val="center"/>
          </w:tcPr>
          <w:p>
            <w:pPr>
              <w:jc w:val="center"/>
              <w:rPr>
                <w:sz w:val="26"/>
                <w:szCs w:val="26"/>
              </w:rPr>
            </w:pPr>
          </w:p>
        </w:tc>
        <w:tc>
          <w:tcPr>
            <w:tcW w:w="809" w:type="pct"/>
            <w:vAlign w:val="center"/>
          </w:tcPr>
          <w:p>
            <w:pPr>
              <w:jc w:val="center"/>
              <w:rPr>
                <w:rFonts w:ascii="仿宋" w:hAnsi="仿宋" w:eastAsia="仿宋"/>
                <w:b/>
                <w:sz w:val="26"/>
                <w:szCs w:val="26"/>
              </w:rPr>
            </w:pPr>
            <w:r>
              <w:rPr>
                <w:rFonts w:hint="eastAsia" w:ascii="Times New Roman" w:hAnsi="Times New Roman" w:eastAsia="楷体" w:cs="仿宋_GB2312"/>
                <w:sz w:val="26"/>
                <w:szCs w:val="26"/>
              </w:rPr>
              <w:t>9:</w:t>
            </w:r>
            <w:r>
              <w:rPr>
                <w:rFonts w:ascii="Times New Roman" w:hAnsi="Times New Roman" w:eastAsia="楷体" w:cs="仿宋_GB2312"/>
                <w:sz w:val="26"/>
                <w:szCs w:val="26"/>
              </w:rPr>
              <w:t>1</w:t>
            </w:r>
            <w:r>
              <w:rPr>
                <w:rFonts w:hint="eastAsia" w:ascii="Times New Roman" w:hAnsi="Times New Roman" w:eastAsia="楷体" w:cs="仿宋_GB2312"/>
                <w:sz w:val="26"/>
                <w:szCs w:val="26"/>
              </w:rPr>
              <w:t>0-</w:t>
            </w:r>
            <w:r>
              <w:rPr>
                <w:rFonts w:ascii="Times New Roman" w:hAnsi="Times New Roman" w:eastAsia="楷体" w:cs="仿宋_GB2312"/>
                <w:sz w:val="26"/>
                <w:szCs w:val="26"/>
              </w:rPr>
              <w:t>9</w:t>
            </w:r>
            <w:r>
              <w:rPr>
                <w:rFonts w:hint="eastAsia" w:ascii="Times New Roman" w:hAnsi="Times New Roman" w:eastAsia="楷体" w:cs="仿宋_GB2312"/>
                <w:sz w:val="26"/>
                <w:szCs w:val="26"/>
              </w:rPr>
              <w:t>:</w:t>
            </w:r>
            <w:r>
              <w:rPr>
                <w:rFonts w:ascii="Times New Roman" w:hAnsi="Times New Roman" w:eastAsia="楷体" w:cs="仿宋_GB2312"/>
                <w:sz w:val="26"/>
                <w:szCs w:val="26"/>
              </w:rPr>
              <w:t>4</w:t>
            </w:r>
            <w:r>
              <w:rPr>
                <w:rFonts w:hint="eastAsia" w:ascii="Times New Roman" w:hAnsi="Times New Roman" w:eastAsia="楷体" w:cs="仿宋_GB2312"/>
                <w:sz w:val="26"/>
                <w:szCs w:val="26"/>
              </w:rPr>
              <w:t>0</w:t>
            </w:r>
          </w:p>
        </w:tc>
        <w:tc>
          <w:tcPr>
            <w:tcW w:w="2409" w:type="pct"/>
            <w:gridSpan w:val="2"/>
            <w:vAlign w:val="center"/>
          </w:tcPr>
          <w:p>
            <w:pPr>
              <w:jc w:val="left"/>
              <w:rPr>
                <w:sz w:val="26"/>
                <w:szCs w:val="26"/>
              </w:rPr>
            </w:pPr>
            <w:bookmarkStart w:id="1" w:name="OLE_LINK4"/>
            <w:r>
              <w:rPr>
                <w:rFonts w:hint="eastAsia" w:ascii="Times New Roman" w:hAnsi="Times New Roman" w:eastAsia="楷体" w:cs="仿宋_GB2312"/>
                <w:sz w:val="26"/>
                <w:szCs w:val="26"/>
              </w:rPr>
              <w:t>题目待定</w:t>
            </w:r>
            <w:bookmarkEnd w:id="1"/>
          </w:p>
        </w:tc>
        <w:tc>
          <w:tcPr>
            <w:tcW w:w="772" w:type="pct"/>
            <w:vAlign w:val="center"/>
          </w:tcPr>
          <w:p>
            <w:pPr>
              <w:jc w:val="center"/>
              <w:rPr>
                <w:sz w:val="26"/>
                <w:szCs w:val="26"/>
              </w:rPr>
            </w:pPr>
            <w:r>
              <w:rPr>
                <w:rFonts w:hint="eastAsia" w:ascii="Times New Roman" w:hAnsi="Times New Roman" w:eastAsia="楷体" w:cs="仿宋_GB2312"/>
                <w:color w:val="000000" w:themeColor="text1"/>
                <w:sz w:val="26"/>
                <w:szCs w:val="26"/>
                <w14:textFill>
                  <w14:solidFill>
                    <w14:schemeClr w14:val="tx1"/>
                  </w14:solidFill>
                </w14:textFill>
              </w:rPr>
              <w:t>洪德元</w:t>
            </w:r>
          </w:p>
        </w:tc>
        <w:tc>
          <w:tcPr>
            <w:tcW w:w="644" w:type="pct"/>
            <w:vMerge w:val="continue"/>
            <w:vAlign w:val="center"/>
          </w:tcPr>
          <w:p>
            <w:pPr>
              <w:jc w:val="center"/>
              <w:rPr>
                <w:rFonts w:ascii="Times New Roman" w:hAnsi="Times New Roman" w:eastAsia="楷体" w:cs="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Merge w:val="continue"/>
            <w:vAlign w:val="center"/>
          </w:tcPr>
          <w:p>
            <w:pPr>
              <w:jc w:val="center"/>
              <w:rPr>
                <w:sz w:val="26"/>
                <w:szCs w:val="26"/>
              </w:rPr>
            </w:pPr>
          </w:p>
        </w:tc>
        <w:tc>
          <w:tcPr>
            <w:tcW w:w="809" w:type="pct"/>
            <w:vAlign w:val="center"/>
          </w:tcPr>
          <w:p>
            <w:pPr>
              <w:jc w:val="center"/>
              <w:rPr>
                <w:rFonts w:ascii="仿宋" w:hAnsi="仿宋" w:eastAsia="仿宋"/>
                <w:b/>
                <w:sz w:val="26"/>
                <w:szCs w:val="26"/>
              </w:rPr>
            </w:pPr>
            <w:r>
              <w:rPr>
                <w:rFonts w:hint="eastAsia" w:ascii="Times New Roman" w:hAnsi="Times New Roman" w:eastAsia="楷体" w:cs="仿宋_GB2312"/>
                <w:sz w:val="26"/>
                <w:szCs w:val="26"/>
              </w:rPr>
              <w:t>9:</w:t>
            </w:r>
            <w:r>
              <w:rPr>
                <w:rFonts w:ascii="Times New Roman" w:hAnsi="Times New Roman" w:eastAsia="楷体" w:cs="仿宋_GB2312"/>
                <w:sz w:val="26"/>
                <w:szCs w:val="26"/>
              </w:rPr>
              <w:t>4</w:t>
            </w:r>
            <w:r>
              <w:rPr>
                <w:rFonts w:hint="eastAsia" w:ascii="Times New Roman" w:hAnsi="Times New Roman" w:eastAsia="楷体" w:cs="仿宋_GB2312"/>
                <w:sz w:val="26"/>
                <w:szCs w:val="26"/>
              </w:rPr>
              <w:t>0-</w:t>
            </w:r>
            <w:r>
              <w:rPr>
                <w:rFonts w:ascii="Times New Roman" w:hAnsi="Times New Roman" w:eastAsia="楷体" w:cs="仿宋_GB2312"/>
                <w:sz w:val="26"/>
                <w:szCs w:val="26"/>
              </w:rPr>
              <w:t>10</w:t>
            </w:r>
            <w:r>
              <w:rPr>
                <w:rFonts w:hint="eastAsia" w:ascii="Times New Roman" w:hAnsi="Times New Roman" w:eastAsia="楷体" w:cs="仿宋_GB2312"/>
                <w:sz w:val="26"/>
                <w:szCs w:val="26"/>
              </w:rPr>
              <w:t>:</w:t>
            </w:r>
            <w:r>
              <w:rPr>
                <w:rFonts w:ascii="Times New Roman" w:hAnsi="Times New Roman" w:eastAsia="楷体" w:cs="仿宋_GB2312"/>
                <w:sz w:val="26"/>
                <w:szCs w:val="26"/>
              </w:rPr>
              <w:t>10</w:t>
            </w:r>
          </w:p>
        </w:tc>
        <w:tc>
          <w:tcPr>
            <w:tcW w:w="2409" w:type="pct"/>
            <w:gridSpan w:val="2"/>
            <w:vAlign w:val="center"/>
          </w:tcPr>
          <w:p>
            <w:pPr>
              <w:jc w:val="left"/>
              <w:rPr>
                <w:sz w:val="26"/>
                <w:szCs w:val="26"/>
              </w:rPr>
            </w:pPr>
            <w:r>
              <w:rPr>
                <w:rFonts w:hint="eastAsia" w:ascii="Times New Roman" w:hAnsi="Times New Roman" w:eastAsia="楷体" w:cs="仿宋_GB2312"/>
                <w:sz w:val="26"/>
                <w:szCs w:val="26"/>
              </w:rPr>
              <w:t>青藏高原河流水系演变对植物地理格局的影响</w:t>
            </w:r>
          </w:p>
        </w:tc>
        <w:tc>
          <w:tcPr>
            <w:tcW w:w="772" w:type="pct"/>
            <w:vAlign w:val="center"/>
          </w:tcPr>
          <w:p>
            <w:pPr>
              <w:jc w:val="center"/>
              <w:rPr>
                <w:sz w:val="26"/>
                <w:szCs w:val="26"/>
              </w:rPr>
            </w:pPr>
            <w:r>
              <w:rPr>
                <w:rFonts w:hint="eastAsia" w:ascii="Times New Roman" w:hAnsi="Times New Roman" w:eastAsia="楷体" w:cs="仿宋_GB2312"/>
                <w:color w:val="000000" w:themeColor="text1"/>
                <w:sz w:val="26"/>
                <w:szCs w:val="26"/>
                <w14:textFill>
                  <w14:solidFill>
                    <w14:schemeClr w14:val="tx1"/>
                  </w14:solidFill>
                </w14:textFill>
              </w:rPr>
              <w:t>孙  航</w:t>
            </w:r>
          </w:p>
        </w:tc>
        <w:tc>
          <w:tcPr>
            <w:tcW w:w="644" w:type="pct"/>
            <w:vMerge w:val="continue"/>
            <w:vAlign w:val="center"/>
          </w:tcPr>
          <w:p>
            <w:pPr>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Merge w:val="continue"/>
            <w:vAlign w:val="center"/>
          </w:tcPr>
          <w:p>
            <w:pPr>
              <w:jc w:val="center"/>
              <w:rPr>
                <w:sz w:val="26"/>
                <w:szCs w:val="26"/>
              </w:rPr>
            </w:pPr>
          </w:p>
        </w:tc>
        <w:tc>
          <w:tcPr>
            <w:tcW w:w="809" w:type="pct"/>
            <w:shd w:val="clear" w:color="auto" w:fill="FFFF00"/>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sz w:val="26"/>
                <w:szCs w:val="26"/>
              </w:rPr>
              <w:t>1</w:t>
            </w:r>
            <w:r>
              <w:rPr>
                <w:rFonts w:ascii="Times New Roman" w:hAnsi="Times New Roman" w:eastAsia="楷体" w:cs="仿宋_GB2312"/>
                <w:sz w:val="26"/>
                <w:szCs w:val="26"/>
              </w:rPr>
              <w:t>0</w:t>
            </w:r>
            <w:r>
              <w:rPr>
                <w:rFonts w:hint="eastAsia" w:ascii="Times New Roman" w:hAnsi="Times New Roman" w:eastAsia="楷体" w:cs="仿宋_GB2312"/>
                <w:sz w:val="26"/>
                <w:szCs w:val="26"/>
              </w:rPr>
              <w:t>:</w:t>
            </w:r>
            <w:r>
              <w:rPr>
                <w:rFonts w:ascii="Times New Roman" w:hAnsi="Times New Roman" w:eastAsia="楷体" w:cs="仿宋_GB2312"/>
                <w:sz w:val="26"/>
                <w:szCs w:val="26"/>
              </w:rPr>
              <w:t>10</w:t>
            </w:r>
            <w:r>
              <w:rPr>
                <w:rFonts w:hint="eastAsia" w:ascii="Times New Roman" w:hAnsi="Times New Roman" w:eastAsia="楷体" w:cs="仿宋_GB2312"/>
                <w:sz w:val="26"/>
                <w:szCs w:val="26"/>
              </w:rPr>
              <w:t>-</w:t>
            </w:r>
            <w:r>
              <w:rPr>
                <w:rFonts w:ascii="Times New Roman" w:hAnsi="Times New Roman" w:eastAsia="楷体" w:cs="仿宋_GB2312"/>
                <w:sz w:val="26"/>
                <w:szCs w:val="26"/>
              </w:rPr>
              <w:t>10</w:t>
            </w:r>
            <w:r>
              <w:rPr>
                <w:rFonts w:hint="eastAsia" w:ascii="Times New Roman" w:hAnsi="Times New Roman" w:eastAsia="楷体" w:cs="仿宋_GB2312"/>
                <w:sz w:val="26"/>
                <w:szCs w:val="26"/>
              </w:rPr>
              <w:t>:</w:t>
            </w:r>
            <w:r>
              <w:rPr>
                <w:rFonts w:ascii="Times New Roman" w:hAnsi="Times New Roman" w:eastAsia="楷体" w:cs="仿宋_GB2312"/>
                <w:sz w:val="26"/>
                <w:szCs w:val="26"/>
              </w:rPr>
              <w:t>25</w:t>
            </w:r>
          </w:p>
        </w:tc>
        <w:tc>
          <w:tcPr>
            <w:tcW w:w="2409" w:type="pct"/>
            <w:gridSpan w:val="2"/>
            <w:shd w:val="clear" w:color="auto" w:fill="FFFF00"/>
            <w:vAlign w:val="center"/>
          </w:tcPr>
          <w:p>
            <w:pPr>
              <w:jc w:val="center"/>
              <w:rPr>
                <w:sz w:val="26"/>
                <w:szCs w:val="26"/>
              </w:rPr>
            </w:pPr>
            <w:r>
              <w:rPr>
                <w:rFonts w:hint="eastAsia" w:ascii="Times New Roman" w:hAnsi="Times New Roman" w:eastAsia="楷体" w:cs="仿宋_GB2312"/>
                <w:color w:val="000000" w:themeColor="text1"/>
                <w:sz w:val="26"/>
                <w:szCs w:val="26"/>
                <w14:textFill>
                  <w14:solidFill>
                    <w14:schemeClr w14:val="tx1"/>
                  </w14:solidFill>
                </w14:textFill>
              </w:rPr>
              <w:t xml:space="preserve">茶 </w:t>
            </w:r>
            <w:r>
              <w:rPr>
                <w:rFonts w:ascii="Times New Roman" w:hAnsi="Times New Roman" w:eastAsia="楷体" w:cs="仿宋_GB2312"/>
                <w:color w:val="000000" w:themeColor="text1"/>
                <w:sz w:val="26"/>
                <w:szCs w:val="26"/>
                <w14:textFill>
                  <w14:solidFill>
                    <w14:schemeClr w14:val="tx1"/>
                  </w14:solidFill>
                </w14:textFill>
              </w:rPr>
              <w:t xml:space="preserve"> </w:t>
            </w:r>
            <w:r>
              <w:rPr>
                <w:rFonts w:hint="eastAsia" w:ascii="Times New Roman" w:hAnsi="Times New Roman" w:eastAsia="楷体" w:cs="仿宋_GB2312"/>
                <w:color w:val="000000" w:themeColor="text1"/>
                <w:sz w:val="26"/>
                <w:szCs w:val="26"/>
                <w14:textFill>
                  <w14:solidFill>
                    <w14:schemeClr w14:val="tx1"/>
                  </w14:solidFill>
                </w14:textFill>
              </w:rPr>
              <w:t>歇</w:t>
            </w:r>
          </w:p>
        </w:tc>
        <w:tc>
          <w:tcPr>
            <w:tcW w:w="772" w:type="pct"/>
            <w:shd w:val="clear" w:color="auto" w:fill="FFFF00"/>
            <w:vAlign w:val="center"/>
          </w:tcPr>
          <w:p>
            <w:pPr>
              <w:jc w:val="center"/>
              <w:rPr>
                <w:sz w:val="26"/>
                <w:szCs w:val="26"/>
              </w:rPr>
            </w:pPr>
          </w:p>
        </w:tc>
        <w:tc>
          <w:tcPr>
            <w:tcW w:w="644" w:type="pct"/>
            <w:shd w:val="clear" w:color="auto" w:fill="FFFF00"/>
            <w:vAlign w:val="center"/>
          </w:tcPr>
          <w:p>
            <w:pPr>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Merge w:val="continue"/>
            <w:vAlign w:val="center"/>
          </w:tcPr>
          <w:p>
            <w:pPr>
              <w:jc w:val="center"/>
              <w:rPr>
                <w:sz w:val="26"/>
                <w:szCs w:val="26"/>
              </w:rPr>
            </w:pPr>
          </w:p>
        </w:tc>
        <w:tc>
          <w:tcPr>
            <w:tcW w:w="809" w:type="pct"/>
            <w:vAlign w:val="center"/>
          </w:tcPr>
          <w:p>
            <w:pPr>
              <w:jc w:val="center"/>
              <w:rPr>
                <w:sz w:val="26"/>
                <w:szCs w:val="26"/>
              </w:rPr>
            </w:pPr>
            <w:r>
              <w:rPr>
                <w:rFonts w:hint="eastAsia" w:ascii="Times New Roman" w:hAnsi="Times New Roman" w:eastAsia="楷体" w:cs="仿宋_GB2312"/>
                <w:sz w:val="26"/>
                <w:szCs w:val="26"/>
              </w:rPr>
              <w:t>1</w:t>
            </w:r>
            <w:r>
              <w:rPr>
                <w:rFonts w:ascii="Times New Roman" w:hAnsi="Times New Roman" w:eastAsia="楷体" w:cs="仿宋_GB2312"/>
                <w:sz w:val="26"/>
                <w:szCs w:val="26"/>
              </w:rPr>
              <w:t>0</w:t>
            </w:r>
            <w:r>
              <w:rPr>
                <w:rFonts w:hint="eastAsia" w:ascii="Times New Roman" w:hAnsi="Times New Roman" w:eastAsia="楷体" w:cs="仿宋_GB2312"/>
                <w:sz w:val="26"/>
                <w:szCs w:val="26"/>
              </w:rPr>
              <w:t>:</w:t>
            </w:r>
            <w:r>
              <w:rPr>
                <w:rFonts w:ascii="Times New Roman" w:hAnsi="Times New Roman" w:eastAsia="楷体" w:cs="仿宋_GB2312"/>
                <w:sz w:val="26"/>
                <w:szCs w:val="26"/>
              </w:rPr>
              <w:t>25</w:t>
            </w:r>
            <w:r>
              <w:rPr>
                <w:rFonts w:hint="eastAsia" w:ascii="Times New Roman" w:hAnsi="Times New Roman" w:eastAsia="楷体" w:cs="仿宋_GB2312"/>
                <w:sz w:val="26"/>
                <w:szCs w:val="26"/>
              </w:rPr>
              <w:t>-</w:t>
            </w:r>
            <w:r>
              <w:rPr>
                <w:rFonts w:ascii="Times New Roman" w:hAnsi="Times New Roman" w:eastAsia="楷体" w:cs="仿宋_GB2312"/>
                <w:sz w:val="26"/>
                <w:szCs w:val="26"/>
              </w:rPr>
              <w:t>10</w:t>
            </w:r>
            <w:r>
              <w:rPr>
                <w:rFonts w:hint="eastAsia" w:ascii="Times New Roman" w:hAnsi="Times New Roman" w:eastAsia="楷体" w:cs="仿宋_GB2312"/>
                <w:sz w:val="26"/>
                <w:szCs w:val="26"/>
              </w:rPr>
              <w:t>:</w:t>
            </w:r>
            <w:r>
              <w:rPr>
                <w:rFonts w:ascii="Times New Roman" w:hAnsi="Times New Roman" w:eastAsia="楷体" w:cs="仿宋_GB2312"/>
                <w:sz w:val="26"/>
                <w:szCs w:val="26"/>
              </w:rPr>
              <w:t>55</w:t>
            </w:r>
          </w:p>
        </w:tc>
        <w:tc>
          <w:tcPr>
            <w:tcW w:w="2409" w:type="pct"/>
            <w:gridSpan w:val="2"/>
            <w:vAlign w:val="center"/>
          </w:tcPr>
          <w:p>
            <w:pPr>
              <w:jc w:val="left"/>
              <w:rPr>
                <w:sz w:val="26"/>
                <w:szCs w:val="26"/>
              </w:rPr>
            </w:pPr>
            <w:r>
              <w:rPr>
                <w:rFonts w:hint="eastAsia" w:ascii="Times New Roman" w:hAnsi="Times New Roman" w:eastAsia="楷体" w:cs="仿宋_GB2312"/>
                <w:sz w:val="26"/>
                <w:szCs w:val="26"/>
              </w:rPr>
              <w:t>西藏沙漠化问题及其治理思考</w:t>
            </w:r>
          </w:p>
        </w:tc>
        <w:tc>
          <w:tcPr>
            <w:tcW w:w="772" w:type="pct"/>
            <w:vAlign w:val="center"/>
          </w:tcPr>
          <w:p>
            <w:pPr>
              <w:jc w:val="center"/>
              <w:rPr>
                <w:sz w:val="26"/>
                <w:szCs w:val="26"/>
              </w:rPr>
            </w:pPr>
            <w:r>
              <w:rPr>
                <w:rFonts w:hint="eastAsia" w:ascii="Times New Roman" w:hAnsi="Times New Roman" w:eastAsia="楷体" w:cs="仿宋_GB2312"/>
                <w:color w:val="000000" w:themeColor="text1"/>
                <w:sz w:val="26"/>
                <w:szCs w:val="26"/>
                <w14:textFill>
                  <w14:solidFill>
                    <w14:schemeClr w14:val="tx1"/>
                  </w14:solidFill>
                </w14:textFill>
              </w:rPr>
              <w:t>赵文智</w:t>
            </w:r>
          </w:p>
        </w:tc>
        <w:tc>
          <w:tcPr>
            <w:tcW w:w="644" w:type="pct"/>
            <w:vMerge w:val="restart"/>
            <w:vAlign w:val="center"/>
          </w:tcPr>
          <w:p>
            <w:pPr>
              <w:jc w:val="center"/>
              <w:rPr>
                <w:sz w:val="26"/>
                <w:szCs w:val="26"/>
              </w:rPr>
            </w:pPr>
            <w:r>
              <w:rPr>
                <w:rFonts w:ascii="Times New Roman" w:hAnsi="Times New Roman" w:eastAsia="楷体" w:cs="仿宋_GB2312"/>
                <w:sz w:val="26"/>
                <w:szCs w:val="26"/>
              </w:rPr>
              <w:t>周国英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Merge w:val="continue"/>
            <w:vAlign w:val="center"/>
          </w:tcPr>
          <w:p>
            <w:pPr>
              <w:jc w:val="center"/>
              <w:rPr>
                <w:sz w:val="26"/>
                <w:szCs w:val="26"/>
              </w:rPr>
            </w:pPr>
          </w:p>
        </w:tc>
        <w:tc>
          <w:tcPr>
            <w:tcW w:w="809" w:type="pct"/>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sz w:val="26"/>
                <w:szCs w:val="26"/>
              </w:rPr>
              <w:t>10:55-11:25</w:t>
            </w:r>
          </w:p>
        </w:tc>
        <w:tc>
          <w:tcPr>
            <w:tcW w:w="2409" w:type="pct"/>
            <w:gridSpan w:val="2"/>
            <w:vAlign w:val="center"/>
          </w:tcPr>
          <w:p>
            <w:pPr>
              <w:jc w:val="left"/>
              <w:rPr>
                <w:rFonts w:ascii="Times New Roman" w:hAnsi="Times New Roman" w:eastAsia="楷体" w:cs="仿宋_GB2312"/>
                <w:sz w:val="26"/>
                <w:szCs w:val="26"/>
              </w:rPr>
            </w:pPr>
            <w:r>
              <w:rPr>
                <w:rFonts w:hint="eastAsia" w:ascii="Times New Roman" w:hAnsi="Times New Roman" w:eastAsia="楷体" w:cs="仿宋_GB2312"/>
                <w:color w:val="000000" w:themeColor="text1"/>
                <w:sz w:val="26"/>
                <w:szCs w:val="26"/>
                <w14:textFill>
                  <w14:solidFill>
                    <w14:schemeClr w14:val="tx1"/>
                  </w14:solidFill>
                </w14:textFill>
              </w:rPr>
              <w:t>青藏高原山区复杂下垫面的生态水文学问题与进展</w:t>
            </w:r>
          </w:p>
        </w:tc>
        <w:tc>
          <w:tcPr>
            <w:tcW w:w="772" w:type="pct"/>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sz w:val="26"/>
                <w:szCs w:val="26"/>
              </w:rPr>
              <w:t>王根绪</w:t>
            </w:r>
          </w:p>
        </w:tc>
        <w:tc>
          <w:tcPr>
            <w:tcW w:w="644" w:type="pct"/>
            <w:vMerge w:val="continue"/>
            <w:vAlign w:val="center"/>
          </w:tcPr>
          <w:p>
            <w:pPr>
              <w:jc w:val="center"/>
              <w:rPr>
                <w:rFonts w:ascii="Times New Roman" w:hAnsi="Times New Roman" w:eastAsia="楷体" w:cs="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vMerge w:val="continue"/>
            <w:vAlign w:val="center"/>
          </w:tcPr>
          <w:p>
            <w:pPr>
              <w:jc w:val="center"/>
              <w:rPr>
                <w:sz w:val="26"/>
                <w:szCs w:val="26"/>
              </w:rPr>
            </w:pPr>
          </w:p>
        </w:tc>
        <w:tc>
          <w:tcPr>
            <w:tcW w:w="809" w:type="pct"/>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sz w:val="26"/>
                <w:szCs w:val="26"/>
              </w:rPr>
              <w:t>11:25-11:55</w:t>
            </w:r>
          </w:p>
        </w:tc>
        <w:tc>
          <w:tcPr>
            <w:tcW w:w="2409" w:type="pct"/>
            <w:gridSpan w:val="2"/>
            <w:vAlign w:val="center"/>
          </w:tcPr>
          <w:p>
            <w:pPr>
              <w:jc w:val="left"/>
              <w:rPr>
                <w:rFonts w:ascii="Times New Roman" w:hAnsi="Times New Roman" w:eastAsia="楷体" w:cs="仿宋_GB2312"/>
                <w:sz w:val="26"/>
                <w:szCs w:val="26"/>
              </w:rPr>
            </w:pPr>
            <w:r>
              <w:rPr>
                <w:rFonts w:hint="eastAsia" w:ascii="Times New Roman" w:hAnsi="Times New Roman" w:eastAsia="楷体" w:cs="仿宋_GB2312"/>
                <w:sz w:val="26"/>
                <w:szCs w:val="26"/>
              </w:rPr>
              <w:t>物种概念、青藏科考和青藏高原的植物物种数量</w:t>
            </w:r>
          </w:p>
        </w:tc>
        <w:tc>
          <w:tcPr>
            <w:tcW w:w="772" w:type="pct"/>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color w:val="000000" w:themeColor="text1"/>
                <w:sz w:val="26"/>
                <w:szCs w:val="26"/>
                <w14:textFill>
                  <w14:solidFill>
                    <w14:schemeClr w14:val="tx1"/>
                  </w14:solidFill>
                </w14:textFill>
              </w:rPr>
              <w:t>刘建全</w:t>
            </w:r>
          </w:p>
        </w:tc>
        <w:tc>
          <w:tcPr>
            <w:tcW w:w="644" w:type="pct"/>
            <w:vMerge w:val="continue"/>
            <w:vAlign w:val="center"/>
          </w:tcPr>
          <w:p>
            <w:pPr>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shd w:val="clear" w:color="auto" w:fill="auto"/>
            <w:vAlign w:val="center"/>
          </w:tcPr>
          <w:p>
            <w:pPr>
              <w:jc w:val="center"/>
              <w:rPr>
                <w:sz w:val="26"/>
                <w:szCs w:val="26"/>
              </w:rPr>
            </w:pPr>
          </w:p>
        </w:tc>
        <w:tc>
          <w:tcPr>
            <w:tcW w:w="809" w:type="pct"/>
            <w:shd w:val="clear" w:color="auto" w:fill="FFFF00"/>
            <w:vAlign w:val="center"/>
          </w:tcPr>
          <w:p>
            <w:pPr>
              <w:jc w:val="center"/>
              <w:rPr>
                <w:rFonts w:ascii="Times New Roman" w:hAnsi="Times New Roman" w:eastAsia="楷体" w:cs="仿宋_GB2312"/>
                <w:sz w:val="26"/>
                <w:szCs w:val="26"/>
              </w:rPr>
            </w:pPr>
            <w:r>
              <w:rPr>
                <w:rFonts w:hint="eastAsia" w:ascii="Times New Roman" w:hAnsi="Times New Roman" w:eastAsia="楷体" w:cs="仿宋_GB2312"/>
                <w:sz w:val="26"/>
                <w:szCs w:val="26"/>
              </w:rPr>
              <w:t>1</w:t>
            </w:r>
            <w:r>
              <w:rPr>
                <w:rFonts w:ascii="Times New Roman" w:hAnsi="Times New Roman" w:eastAsia="楷体" w:cs="仿宋_GB2312"/>
                <w:sz w:val="26"/>
                <w:szCs w:val="26"/>
              </w:rPr>
              <w:t>1</w:t>
            </w:r>
            <w:r>
              <w:rPr>
                <w:rFonts w:hint="eastAsia" w:ascii="Times New Roman" w:hAnsi="Times New Roman" w:eastAsia="楷体" w:cs="仿宋_GB2312"/>
                <w:sz w:val="26"/>
                <w:szCs w:val="26"/>
              </w:rPr>
              <w:t>:</w:t>
            </w:r>
            <w:r>
              <w:rPr>
                <w:rFonts w:ascii="Times New Roman" w:hAnsi="Times New Roman" w:eastAsia="楷体" w:cs="仿宋_GB2312"/>
                <w:sz w:val="26"/>
                <w:szCs w:val="26"/>
              </w:rPr>
              <w:t>55</w:t>
            </w:r>
            <w:r>
              <w:rPr>
                <w:rFonts w:hint="eastAsia" w:ascii="Times New Roman" w:hAnsi="Times New Roman" w:eastAsia="楷体" w:cs="仿宋_GB2312"/>
                <w:sz w:val="26"/>
                <w:szCs w:val="26"/>
              </w:rPr>
              <w:t>-</w:t>
            </w:r>
            <w:r>
              <w:rPr>
                <w:rFonts w:ascii="Times New Roman" w:hAnsi="Times New Roman" w:eastAsia="楷体" w:cs="仿宋_GB2312"/>
                <w:sz w:val="26"/>
                <w:szCs w:val="26"/>
              </w:rPr>
              <w:t>14</w:t>
            </w:r>
            <w:r>
              <w:rPr>
                <w:rFonts w:hint="eastAsia" w:ascii="Times New Roman" w:hAnsi="Times New Roman" w:eastAsia="楷体" w:cs="仿宋_GB2312"/>
                <w:sz w:val="26"/>
                <w:szCs w:val="26"/>
              </w:rPr>
              <w:t>:</w:t>
            </w:r>
            <w:r>
              <w:rPr>
                <w:rFonts w:ascii="Times New Roman" w:hAnsi="Times New Roman" w:eastAsia="楷体" w:cs="仿宋_GB2312"/>
                <w:sz w:val="26"/>
                <w:szCs w:val="26"/>
              </w:rPr>
              <w:t>00</w:t>
            </w:r>
          </w:p>
        </w:tc>
        <w:tc>
          <w:tcPr>
            <w:tcW w:w="2409" w:type="pct"/>
            <w:gridSpan w:val="2"/>
            <w:shd w:val="clear" w:color="auto" w:fill="FFFF00"/>
            <w:vAlign w:val="center"/>
          </w:tcPr>
          <w:p>
            <w:pPr>
              <w:jc w:val="center"/>
              <w:rPr>
                <w:rFonts w:ascii="Times New Roman" w:hAnsi="Times New Roman" w:eastAsia="楷体" w:cs="仿宋_GB2312"/>
                <w:color w:val="000000" w:themeColor="text1"/>
                <w:sz w:val="26"/>
                <w:szCs w:val="26"/>
                <w14:textFill>
                  <w14:solidFill>
                    <w14:schemeClr w14:val="tx1"/>
                  </w14:solidFill>
                </w14:textFill>
              </w:rPr>
            </w:pPr>
            <w:r>
              <w:rPr>
                <w:rFonts w:hint="eastAsia" w:ascii="Times New Roman" w:hAnsi="Times New Roman" w:eastAsia="楷体" w:cs="仿宋_GB2312"/>
                <w:color w:val="000000" w:themeColor="text1"/>
                <w:sz w:val="26"/>
                <w:szCs w:val="26"/>
                <w14:textFill>
                  <w14:solidFill>
                    <w14:schemeClr w14:val="tx1"/>
                  </w14:solidFill>
                </w14:textFill>
              </w:rPr>
              <w:t>午餐、午休</w:t>
            </w:r>
          </w:p>
        </w:tc>
        <w:tc>
          <w:tcPr>
            <w:tcW w:w="772" w:type="pct"/>
            <w:shd w:val="clear" w:color="auto" w:fill="FFFF00"/>
            <w:vAlign w:val="center"/>
          </w:tcPr>
          <w:p>
            <w:pPr>
              <w:jc w:val="center"/>
              <w:rPr>
                <w:sz w:val="26"/>
                <w:szCs w:val="26"/>
              </w:rPr>
            </w:pPr>
          </w:p>
        </w:tc>
        <w:tc>
          <w:tcPr>
            <w:tcW w:w="644" w:type="pct"/>
            <w:shd w:val="clear" w:color="auto" w:fill="FFFF00"/>
            <w:vAlign w:val="center"/>
          </w:tcPr>
          <w:p>
            <w:pPr>
              <w:jc w:val="center"/>
              <w:rPr>
                <w:sz w:val="26"/>
                <w:szCs w:val="26"/>
              </w:rPr>
            </w:pPr>
          </w:p>
        </w:tc>
      </w:tr>
    </w:tbl>
    <w:p>
      <w:pPr>
        <w:widowControl/>
        <w:jc w:val="left"/>
        <w:rPr>
          <w:rFonts w:ascii="Times New Roman" w:hAnsi="Times New Roman" w:eastAsia="楷体" w:cs="仿宋_GB2312"/>
          <w:b/>
          <w:bCs/>
          <w:color w:val="000000" w:themeColor="text1"/>
          <w:sz w:val="32"/>
          <w:szCs w:val="32"/>
          <w14:textFill>
            <w14:solidFill>
              <w14:schemeClr w14:val="tx1"/>
            </w14:solidFill>
          </w14:textFill>
        </w:rPr>
      </w:pPr>
      <w:r>
        <w:rPr>
          <w:rFonts w:ascii="Times New Roman" w:hAnsi="Times New Roman" w:eastAsia="楷体" w:cs="仿宋_GB2312"/>
          <w:b/>
          <w:bCs/>
          <w:color w:val="000000" w:themeColor="text1"/>
          <w:sz w:val="32"/>
          <w:szCs w:val="32"/>
          <w14:textFill>
            <w14:solidFill>
              <w14:schemeClr w14:val="tx1"/>
            </w14:solidFill>
          </w14:textFill>
        </w:rPr>
        <w:br w:type="page"/>
      </w:r>
    </w:p>
    <w:p>
      <w:pPr>
        <w:spacing w:line="360" w:lineRule="auto"/>
        <w:jc w:val="center"/>
        <w:rPr>
          <w:rFonts w:ascii="Times New Roman" w:hAnsi="Times New Roman" w:eastAsia="楷体" w:cs="仿宋_GB2312"/>
          <w:b/>
          <w:bCs/>
          <w:color w:val="000000" w:themeColor="text1"/>
          <w:sz w:val="32"/>
          <w:szCs w:val="32"/>
          <w14:textFill>
            <w14:solidFill>
              <w14:schemeClr w14:val="tx1"/>
            </w14:solidFill>
          </w14:textFill>
        </w:rPr>
      </w:pPr>
      <w:r>
        <w:rPr>
          <w:rFonts w:hint="eastAsia" w:ascii="Times New Roman" w:hAnsi="Times New Roman" w:eastAsia="楷体" w:cs="仿宋_GB2312"/>
          <w:b/>
          <w:bCs/>
          <w:color w:val="000000" w:themeColor="text1"/>
          <w:sz w:val="32"/>
          <w:szCs w:val="32"/>
          <w14:textFill>
            <w14:solidFill>
              <w14:schemeClr w14:val="tx1"/>
            </w14:solidFill>
          </w14:textFill>
        </w:rPr>
        <w:t>第二次青藏高原科考高端学术论坛</w:t>
      </w:r>
    </w:p>
    <w:p>
      <w:pPr>
        <w:spacing w:line="360" w:lineRule="auto"/>
        <w:jc w:val="center"/>
        <w:rPr>
          <w:rFonts w:ascii="Times New Roman" w:hAnsi="Times New Roman" w:eastAsia="楷体" w:cs="仿宋_GB2312"/>
          <w:b/>
          <w:bCs/>
          <w:color w:val="000000" w:themeColor="text1"/>
          <w:sz w:val="32"/>
          <w:szCs w:val="32"/>
          <w14:textFill>
            <w14:solidFill>
              <w14:schemeClr w14:val="tx1"/>
            </w14:solidFill>
          </w14:textFill>
        </w:rPr>
      </w:pPr>
      <w:r>
        <w:rPr>
          <w:rFonts w:hint="eastAsia" w:ascii="Times New Roman" w:hAnsi="Times New Roman" w:eastAsia="楷体" w:cs="仿宋_GB2312"/>
          <w:b/>
          <w:bCs/>
          <w:color w:val="000000" w:themeColor="text1"/>
          <w:sz w:val="32"/>
          <w:szCs w:val="32"/>
          <w14:textFill>
            <w14:solidFill>
              <w14:schemeClr w14:val="tx1"/>
            </w14:solidFill>
          </w14:textFill>
        </w:rPr>
        <w:t>日程安排表</w:t>
      </w:r>
    </w:p>
    <w:tbl>
      <w:tblPr>
        <w:tblStyle w:val="4"/>
        <w:tblpPr w:leftFromText="180" w:rightFromText="180" w:vertAnchor="page" w:horzAnchor="page" w:tblpX="1180" w:tblpY="2809"/>
        <w:tblOverlap w:val="never"/>
        <w:tblW w:w="54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492"/>
        <w:gridCol w:w="4434"/>
        <w:gridCol w:w="1412"/>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56" w:type="pct"/>
            <w:gridSpan w:val="2"/>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b/>
                <w:bCs/>
                <w:sz w:val="26"/>
                <w:szCs w:val="26"/>
              </w:rPr>
              <w:t>时间</w:t>
            </w:r>
            <w:r>
              <w:rPr>
                <w:rFonts w:hint="eastAsia" w:ascii="Times New Roman" w:hAnsi="Times New Roman" w:eastAsia="楷体_GB2312" w:cs="Times New Roman"/>
                <w:b/>
                <w:bCs/>
                <w:sz w:val="26"/>
                <w:szCs w:val="26"/>
              </w:rPr>
              <w:t>：</w:t>
            </w:r>
            <w:r>
              <w:rPr>
                <w:rFonts w:ascii="Times New Roman" w:hAnsi="Times New Roman" w:eastAsia="楷体_GB2312" w:cs="Times New Roman"/>
                <w:bCs/>
                <w:sz w:val="26"/>
                <w:szCs w:val="26"/>
              </w:rPr>
              <w:t>12月7日</w:t>
            </w:r>
          </w:p>
        </w:tc>
        <w:tc>
          <w:tcPr>
            <w:tcW w:w="2377"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b/>
                <w:sz w:val="26"/>
                <w:szCs w:val="26"/>
              </w:rPr>
              <w:t>活动内容</w:t>
            </w:r>
          </w:p>
        </w:tc>
        <w:tc>
          <w:tcPr>
            <w:tcW w:w="757" w:type="pct"/>
            <w:vAlign w:val="center"/>
          </w:tcPr>
          <w:p>
            <w:pPr>
              <w:jc w:val="center"/>
              <w:rPr>
                <w:rFonts w:ascii="Times New Roman" w:hAnsi="Times New Roman" w:eastAsia="楷体_GB2312" w:cs="Times New Roman"/>
                <w:sz w:val="26"/>
                <w:szCs w:val="26"/>
              </w:rPr>
            </w:pPr>
            <w:r>
              <w:rPr>
                <w:rFonts w:hint="eastAsia" w:ascii="Times New Roman" w:hAnsi="Times New Roman" w:eastAsia="楷体_GB2312" w:cs="Times New Roman"/>
                <w:b/>
                <w:sz w:val="26"/>
                <w:szCs w:val="26"/>
              </w:rPr>
              <w:t>报告人</w:t>
            </w:r>
          </w:p>
        </w:tc>
        <w:tc>
          <w:tcPr>
            <w:tcW w:w="707"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b/>
                <w:sz w:val="26"/>
                <w:szCs w:val="26"/>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restar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bCs/>
                <w:sz w:val="26"/>
                <w:szCs w:val="26"/>
              </w:rPr>
              <w:t>下午</w:t>
            </w:r>
          </w:p>
        </w:tc>
        <w:tc>
          <w:tcPr>
            <w:tcW w:w="800" w:type="pct"/>
            <w:vAlign w:val="center"/>
          </w:tcPr>
          <w:p>
            <w:pPr>
              <w:jc w:val="center"/>
              <w:rPr>
                <w:rFonts w:ascii="Times New Roman" w:hAnsi="Times New Roman" w:eastAsia="楷体_GB2312" w:cs="Times New Roman"/>
                <w:b/>
                <w:sz w:val="26"/>
                <w:szCs w:val="26"/>
              </w:rPr>
            </w:pPr>
            <w:r>
              <w:rPr>
                <w:rFonts w:ascii="Times New Roman" w:hAnsi="Times New Roman" w:eastAsia="楷体_GB2312" w:cs="Times New Roman"/>
                <w:sz w:val="26"/>
                <w:szCs w:val="26"/>
              </w:rPr>
              <w:t>14:00-14:20</w:t>
            </w:r>
          </w:p>
        </w:tc>
        <w:tc>
          <w:tcPr>
            <w:tcW w:w="2377" w:type="pct"/>
            <w:vAlign w:val="center"/>
          </w:tcPr>
          <w:p>
            <w:pPr>
              <w:jc w:val="left"/>
              <w:rPr>
                <w:rFonts w:ascii="Times New Roman" w:hAnsi="Times New Roman" w:eastAsia="楷体_GB2312" w:cs="Times New Roman"/>
                <w:sz w:val="26"/>
                <w:szCs w:val="26"/>
              </w:rPr>
            </w:pPr>
            <w:r>
              <w:rPr>
                <w:rFonts w:ascii="Times New Roman" w:hAnsi="Times New Roman" w:eastAsia="楷体_GB2312" w:cs="Times New Roman"/>
                <w:sz w:val="26"/>
                <w:szCs w:val="26"/>
              </w:rPr>
              <w:t>社会合作行为的非对称性与不确定性选择</w:t>
            </w:r>
          </w:p>
        </w:tc>
        <w:tc>
          <w:tcPr>
            <w:tcW w:w="757"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color w:val="000000" w:themeColor="text1"/>
                <w:sz w:val="26"/>
                <w:szCs w:val="26"/>
                <w14:textFill>
                  <w14:solidFill>
                    <w14:schemeClr w14:val="tx1"/>
                  </w14:solidFill>
                </w14:textFill>
              </w:rPr>
              <w:t>王瑞武</w:t>
            </w:r>
          </w:p>
        </w:tc>
        <w:tc>
          <w:tcPr>
            <w:tcW w:w="707" w:type="pct"/>
            <w:vMerge w:val="restar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李军乔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continue"/>
            <w:vAlign w:val="center"/>
          </w:tcPr>
          <w:p>
            <w:pPr>
              <w:jc w:val="center"/>
              <w:rPr>
                <w:rFonts w:ascii="Times New Roman" w:hAnsi="Times New Roman" w:eastAsia="楷体_GB2312" w:cs="Times New Roman"/>
                <w:sz w:val="26"/>
                <w:szCs w:val="26"/>
              </w:rPr>
            </w:pPr>
          </w:p>
        </w:tc>
        <w:tc>
          <w:tcPr>
            <w:tcW w:w="800"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14:20-14:40</w:t>
            </w:r>
          </w:p>
        </w:tc>
        <w:tc>
          <w:tcPr>
            <w:tcW w:w="2377" w:type="pct"/>
            <w:vAlign w:val="center"/>
          </w:tcPr>
          <w:p>
            <w:pPr>
              <w:jc w:val="left"/>
              <w:rPr>
                <w:rFonts w:ascii="Times New Roman" w:hAnsi="Times New Roman" w:eastAsia="楷体_GB2312" w:cs="Times New Roman"/>
                <w:sz w:val="26"/>
                <w:szCs w:val="26"/>
              </w:rPr>
            </w:pPr>
            <w:r>
              <w:rPr>
                <w:rFonts w:ascii="Times New Roman" w:hAnsi="Times New Roman" w:eastAsia="楷体_GB2312" w:cs="Times New Roman"/>
                <w:sz w:val="26"/>
                <w:szCs w:val="26"/>
              </w:rPr>
              <w:t>高原垂穗披碱草细胞遗传学变异</w:t>
            </w:r>
          </w:p>
        </w:tc>
        <w:tc>
          <w:tcPr>
            <w:tcW w:w="757"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窦全文</w:t>
            </w:r>
          </w:p>
        </w:tc>
        <w:tc>
          <w:tcPr>
            <w:tcW w:w="707" w:type="pct"/>
            <w:vMerge w:val="continue"/>
            <w:vAlign w:val="center"/>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continue"/>
            <w:vAlign w:val="center"/>
          </w:tcPr>
          <w:p>
            <w:pPr>
              <w:jc w:val="center"/>
              <w:rPr>
                <w:rFonts w:ascii="Times New Roman" w:hAnsi="Times New Roman" w:eastAsia="楷体_GB2312" w:cs="Times New Roman"/>
                <w:sz w:val="26"/>
                <w:szCs w:val="26"/>
              </w:rPr>
            </w:pPr>
          </w:p>
        </w:tc>
        <w:tc>
          <w:tcPr>
            <w:tcW w:w="800"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14:40-15:00</w:t>
            </w:r>
          </w:p>
        </w:tc>
        <w:tc>
          <w:tcPr>
            <w:tcW w:w="2377" w:type="pct"/>
            <w:vAlign w:val="center"/>
          </w:tcPr>
          <w:p>
            <w:pPr>
              <w:jc w:val="left"/>
              <w:rPr>
                <w:rFonts w:ascii="Times New Roman" w:hAnsi="Times New Roman" w:eastAsia="楷体_GB2312" w:cs="Times New Roman"/>
                <w:sz w:val="26"/>
                <w:szCs w:val="26"/>
              </w:rPr>
            </w:pPr>
            <w:r>
              <w:rPr>
                <w:rFonts w:hint="eastAsia" w:ascii="Times New Roman" w:hAnsi="Times New Roman" w:eastAsia="楷体_GB2312" w:cs="Times New Roman"/>
                <w:sz w:val="26"/>
                <w:szCs w:val="26"/>
              </w:rPr>
              <w:t>高寒草甸地下碳过程对增温的响应及其调控机制</w:t>
            </w:r>
          </w:p>
        </w:tc>
        <w:tc>
          <w:tcPr>
            <w:tcW w:w="757"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color w:val="000000" w:themeColor="text1"/>
                <w:sz w:val="26"/>
                <w:szCs w:val="26"/>
                <w14:textFill>
                  <w14:solidFill>
                    <w14:schemeClr w14:val="tx1"/>
                  </w14:solidFill>
                </w14:textFill>
              </w:rPr>
              <w:t>周旭辉</w:t>
            </w:r>
          </w:p>
        </w:tc>
        <w:tc>
          <w:tcPr>
            <w:tcW w:w="707" w:type="pct"/>
            <w:vMerge w:val="continue"/>
            <w:vAlign w:val="center"/>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continue"/>
            <w:vAlign w:val="center"/>
          </w:tcPr>
          <w:p>
            <w:pPr>
              <w:jc w:val="center"/>
              <w:rPr>
                <w:rFonts w:ascii="Times New Roman" w:hAnsi="Times New Roman" w:eastAsia="楷体_GB2312" w:cs="Times New Roman"/>
                <w:sz w:val="26"/>
                <w:szCs w:val="26"/>
              </w:rPr>
            </w:pPr>
          </w:p>
        </w:tc>
        <w:tc>
          <w:tcPr>
            <w:tcW w:w="800" w:type="pct"/>
            <w:vAlign w:val="center"/>
          </w:tcPr>
          <w:p>
            <w:pPr>
              <w:jc w:val="center"/>
              <w:rPr>
                <w:rFonts w:ascii="Times New Roman" w:hAnsi="Times New Roman" w:eastAsia="楷体_GB2312" w:cs="Times New Roman"/>
                <w:b/>
                <w:sz w:val="26"/>
                <w:szCs w:val="26"/>
              </w:rPr>
            </w:pPr>
            <w:r>
              <w:rPr>
                <w:rFonts w:ascii="Times New Roman" w:hAnsi="Times New Roman" w:eastAsia="楷体_GB2312" w:cs="Times New Roman"/>
                <w:sz w:val="26"/>
                <w:szCs w:val="26"/>
              </w:rPr>
              <w:t>15:00-15:20</w:t>
            </w:r>
          </w:p>
        </w:tc>
        <w:tc>
          <w:tcPr>
            <w:tcW w:w="2377" w:type="pct"/>
            <w:vAlign w:val="center"/>
          </w:tcPr>
          <w:p>
            <w:pPr>
              <w:jc w:val="left"/>
              <w:rPr>
                <w:rFonts w:ascii="Times New Roman" w:hAnsi="Times New Roman" w:eastAsia="楷体_GB2312" w:cs="Times New Roman"/>
                <w:sz w:val="26"/>
                <w:szCs w:val="26"/>
              </w:rPr>
            </w:pPr>
            <w:r>
              <w:rPr>
                <w:rFonts w:ascii="Times New Roman" w:hAnsi="Times New Roman" w:eastAsia="楷体_GB2312" w:cs="Times New Roman"/>
                <w:sz w:val="26"/>
                <w:szCs w:val="26"/>
              </w:rPr>
              <w:t>施氮、热融与鼠害对高寒草甸土壤氮转化及功能微生物群落的影响及其机制</w:t>
            </w:r>
          </w:p>
        </w:tc>
        <w:tc>
          <w:tcPr>
            <w:tcW w:w="757"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color w:val="000000" w:themeColor="text1"/>
                <w:sz w:val="26"/>
                <w:szCs w:val="26"/>
                <w14:textFill>
                  <w14:solidFill>
                    <w14:schemeClr w14:val="tx1"/>
                  </w14:solidFill>
                </w14:textFill>
              </w:rPr>
              <w:t>方华军</w:t>
            </w:r>
          </w:p>
        </w:tc>
        <w:tc>
          <w:tcPr>
            <w:tcW w:w="707" w:type="pct"/>
            <w:vMerge w:val="continue"/>
            <w:vAlign w:val="center"/>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continue"/>
            <w:shd w:val="clear" w:color="auto" w:fill="FFFF00"/>
            <w:vAlign w:val="center"/>
          </w:tcPr>
          <w:p>
            <w:pPr>
              <w:jc w:val="center"/>
              <w:rPr>
                <w:rFonts w:ascii="Times New Roman" w:hAnsi="Times New Roman" w:eastAsia="楷体_GB2312" w:cs="Times New Roman"/>
                <w:sz w:val="26"/>
                <w:szCs w:val="26"/>
              </w:rPr>
            </w:pPr>
          </w:p>
        </w:tc>
        <w:tc>
          <w:tcPr>
            <w:tcW w:w="800" w:type="pct"/>
            <w:shd w:val="clear" w:color="auto" w:fill="FFFF00"/>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15:20-15:30</w:t>
            </w:r>
          </w:p>
        </w:tc>
        <w:tc>
          <w:tcPr>
            <w:tcW w:w="2377" w:type="pct"/>
            <w:shd w:val="clear" w:color="auto" w:fill="FFFF00"/>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color w:val="000000" w:themeColor="text1"/>
                <w:sz w:val="26"/>
                <w:szCs w:val="26"/>
                <w14:textFill>
                  <w14:solidFill>
                    <w14:schemeClr w14:val="tx1"/>
                  </w14:solidFill>
                </w14:textFill>
              </w:rPr>
              <w:t>茶歇</w:t>
            </w:r>
          </w:p>
        </w:tc>
        <w:tc>
          <w:tcPr>
            <w:tcW w:w="757" w:type="pct"/>
            <w:shd w:val="clear" w:color="auto" w:fill="FFFF00"/>
            <w:vAlign w:val="center"/>
          </w:tcPr>
          <w:p>
            <w:pPr>
              <w:jc w:val="center"/>
              <w:rPr>
                <w:rFonts w:ascii="Times New Roman" w:hAnsi="Times New Roman" w:eastAsia="楷体_GB2312" w:cs="Times New Roman"/>
                <w:sz w:val="26"/>
                <w:szCs w:val="26"/>
              </w:rPr>
            </w:pPr>
          </w:p>
        </w:tc>
        <w:tc>
          <w:tcPr>
            <w:tcW w:w="707" w:type="pct"/>
            <w:shd w:val="clear" w:color="auto" w:fill="FFFF00"/>
            <w:vAlign w:val="center"/>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continue"/>
            <w:vAlign w:val="center"/>
          </w:tcPr>
          <w:p>
            <w:pPr>
              <w:jc w:val="center"/>
              <w:rPr>
                <w:rFonts w:ascii="Times New Roman" w:hAnsi="Times New Roman" w:eastAsia="楷体_GB2312" w:cs="Times New Roman"/>
                <w:sz w:val="26"/>
                <w:szCs w:val="26"/>
              </w:rPr>
            </w:pPr>
          </w:p>
        </w:tc>
        <w:tc>
          <w:tcPr>
            <w:tcW w:w="800"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15:30-15:50</w:t>
            </w:r>
          </w:p>
        </w:tc>
        <w:tc>
          <w:tcPr>
            <w:tcW w:w="2377" w:type="pct"/>
          </w:tcPr>
          <w:p>
            <w:pPr>
              <w:jc w:val="left"/>
              <w:rPr>
                <w:rFonts w:ascii="Times New Roman" w:hAnsi="Times New Roman" w:eastAsia="楷体_GB2312" w:cs="Times New Roman"/>
                <w:sz w:val="26"/>
                <w:szCs w:val="26"/>
              </w:rPr>
            </w:pPr>
            <w:r>
              <w:rPr>
                <w:rFonts w:ascii="Times New Roman" w:hAnsi="Times New Roman" w:eastAsia="楷体_GB2312" w:cs="Times New Roman"/>
                <w:sz w:val="26"/>
                <w:szCs w:val="26"/>
              </w:rPr>
              <w:t>蕨麻新品种选育及产品研发</w:t>
            </w:r>
          </w:p>
        </w:tc>
        <w:tc>
          <w:tcPr>
            <w:tcW w:w="757"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color w:val="000000" w:themeColor="text1"/>
                <w:sz w:val="26"/>
                <w:szCs w:val="26"/>
                <w14:textFill>
                  <w14:solidFill>
                    <w14:schemeClr w14:val="tx1"/>
                  </w14:solidFill>
                </w14:textFill>
              </w:rPr>
              <w:t>李军乔</w:t>
            </w:r>
          </w:p>
        </w:tc>
        <w:tc>
          <w:tcPr>
            <w:tcW w:w="707" w:type="pct"/>
            <w:vMerge w:val="restar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张登山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continue"/>
          </w:tcPr>
          <w:p>
            <w:pPr>
              <w:jc w:val="center"/>
              <w:rPr>
                <w:rFonts w:ascii="Times New Roman" w:hAnsi="Times New Roman" w:eastAsia="楷体_GB2312" w:cs="Times New Roman"/>
                <w:sz w:val="26"/>
                <w:szCs w:val="26"/>
              </w:rPr>
            </w:pPr>
          </w:p>
        </w:tc>
        <w:tc>
          <w:tcPr>
            <w:tcW w:w="800"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15:50-16:10</w:t>
            </w:r>
          </w:p>
        </w:tc>
        <w:tc>
          <w:tcPr>
            <w:tcW w:w="2377" w:type="pct"/>
          </w:tcPr>
          <w:p>
            <w:pPr>
              <w:jc w:val="left"/>
              <w:rPr>
                <w:rFonts w:ascii="Times New Roman" w:hAnsi="Times New Roman" w:eastAsia="楷体_GB2312" w:cs="Times New Roman"/>
                <w:sz w:val="26"/>
                <w:szCs w:val="26"/>
              </w:rPr>
            </w:pPr>
            <w:r>
              <w:rPr>
                <w:rFonts w:hint="eastAsia" w:ascii="Times New Roman" w:hAnsi="Times New Roman" w:eastAsia="楷体_GB2312" w:cs="Times New Roman"/>
                <w:sz w:val="26"/>
                <w:szCs w:val="26"/>
              </w:rPr>
              <w:t>沙棘甾醇降血脂和抗油脂氧化作用研究</w:t>
            </w:r>
          </w:p>
        </w:tc>
        <w:tc>
          <w:tcPr>
            <w:tcW w:w="757" w:type="pct"/>
            <w:vAlign w:val="center"/>
          </w:tcPr>
          <w:p>
            <w:pPr>
              <w:jc w:val="center"/>
              <w:rPr>
                <w:rFonts w:ascii="Times New Roman" w:hAnsi="Times New Roman" w:eastAsia="楷体_GB2312" w:cs="Times New Roman"/>
                <w:color w:val="000000" w:themeColor="text1"/>
                <w:sz w:val="26"/>
                <w:szCs w:val="26"/>
                <w14:textFill>
                  <w14:solidFill>
                    <w14:schemeClr w14:val="tx1"/>
                  </w14:solidFill>
                </w14:textFill>
              </w:rPr>
            </w:pPr>
            <w:r>
              <w:rPr>
                <w:rFonts w:ascii="Times New Roman" w:hAnsi="Times New Roman" w:eastAsia="楷体_GB2312" w:cs="Times New Roman"/>
                <w:color w:val="000000" w:themeColor="text1"/>
                <w:sz w:val="26"/>
                <w:szCs w:val="26"/>
                <w14:textFill>
                  <w14:solidFill>
                    <w14:schemeClr w14:val="tx1"/>
                  </w14:solidFill>
                </w14:textFill>
              </w:rPr>
              <w:t>张得钧</w:t>
            </w:r>
          </w:p>
        </w:tc>
        <w:tc>
          <w:tcPr>
            <w:tcW w:w="707" w:type="pct"/>
            <w:vMerge w:val="continue"/>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continue"/>
          </w:tcPr>
          <w:p>
            <w:pPr>
              <w:jc w:val="center"/>
              <w:rPr>
                <w:rFonts w:ascii="Times New Roman" w:hAnsi="Times New Roman" w:eastAsia="楷体_GB2312" w:cs="Times New Roman"/>
                <w:sz w:val="26"/>
                <w:szCs w:val="26"/>
              </w:rPr>
            </w:pPr>
          </w:p>
        </w:tc>
        <w:tc>
          <w:tcPr>
            <w:tcW w:w="800"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16:10-16:30</w:t>
            </w:r>
          </w:p>
        </w:tc>
        <w:tc>
          <w:tcPr>
            <w:tcW w:w="2377" w:type="pct"/>
          </w:tcPr>
          <w:p>
            <w:pPr>
              <w:jc w:val="left"/>
              <w:rPr>
                <w:rFonts w:ascii="Times New Roman" w:hAnsi="Times New Roman" w:eastAsia="楷体_GB2312" w:cs="Times New Roman"/>
                <w:sz w:val="26"/>
                <w:szCs w:val="26"/>
              </w:rPr>
            </w:pPr>
            <w:r>
              <w:rPr>
                <w:rFonts w:ascii="Times New Roman" w:hAnsi="Times New Roman" w:eastAsia="楷体_GB2312" w:cs="Times New Roman"/>
                <w:color w:val="000000" w:themeColor="text1"/>
                <w:sz w:val="26"/>
                <w:szCs w:val="26"/>
                <w14:textFill>
                  <w14:solidFill>
                    <w14:schemeClr w14:val="tx1"/>
                  </w14:solidFill>
                </w14:textFill>
              </w:rPr>
              <w:t>固沙草属的物种形成机制研究</w:t>
            </w:r>
          </w:p>
        </w:tc>
        <w:tc>
          <w:tcPr>
            <w:tcW w:w="757"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color w:val="000000" w:themeColor="text1"/>
                <w:sz w:val="26"/>
                <w:szCs w:val="26"/>
                <w14:textFill>
                  <w14:solidFill>
                    <w14:schemeClr w14:val="tx1"/>
                  </w14:solidFill>
                </w14:textFill>
              </w:rPr>
              <w:t>苏  旭</w:t>
            </w:r>
          </w:p>
        </w:tc>
        <w:tc>
          <w:tcPr>
            <w:tcW w:w="707" w:type="pct"/>
            <w:vMerge w:val="continue"/>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6" w:type="pct"/>
            <w:vMerge w:val="continue"/>
          </w:tcPr>
          <w:p>
            <w:pPr>
              <w:jc w:val="center"/>
              <w:rPr>
                <w:rFonts w:ascii="Times New Roman" w:hAnsi="Times New Roman" w:eastAsia="楷体_GB2312" w:cs="Times New Roman"/>
                <w:sz w:val="26"/>
                <w:szCs w:val="26"/>
              </w:rPr>
            </w:pPr>
          </w:p>
        </w:tc>
        <w:tc>
          <w:tcPr>
            <w:tcW w:w="800"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16:30-16:50</w:t>
            </w:r>
          </w:p>
        </w:tc>
        <w:tc>
          <w:tcPr>
            <w:tcW w:w="2377" w:type="pct"/>
          </w:tcPr>
          <w:p>
            <w:pPr>
              <w:jc w:val="left"/>
              <w:rPr>
                <w:rFonts w:ascii="Times New Roman" w:hAnsi="Times New Roman" w:eastAsia="楷体_GB2312" w:cs="Times New Roman"/>
                <w:sz w:val="26"/>
                <w:szCs w:val="26"/>
              </w:rPr>
            </w:pPr>
            <w:r>
              <w:rPr>
                <w:rFonts w:ascii="Times New Roman" w:hAnsi="Times New Roman" w:eastAsia="楷体_GB2312" w:cs="Times New Roman"/>
                <w:color w:val="000000" w:themeColor="text1"/>
                <w:sz w:val="26"/>
                <w:szCs w:val="26"/>
                <w14:textFill>
                  <w14:solidFill>
                    <w14:schemeClr w14:val="tx1"/>
                  </w14:solidFill>
                </w14:textFill>
              </w:rPr>
              <w:t>虎耳草属：起源于北美，分化在欧亚</w:t>
            </w:r>
          </w:p>
        </w:tc>
        <w:tc>
          <w:tcPr>
            <w:tcW w:w="757" w:type="pct"/>
            <w:vAlign w:val="center"/>
          </w:tcPr>
          <w:p>
            <w:pPr>
              <w:jc w:val="center"/>
              <w:rPr>
                <w:rFonts w:ascii="Times New Roman" w:hAnsi="Times New Roman" w:eastAsia="楷体_GB2312" w:cs="Times New Roman"/>
                <w:color w:val="000000" w:themeColor="text1"/>
                <w:sz w:val="26"/>
                <w:szCs w:val="26"/>
                <w14:textFill>
                  <w14:solidFill>
                    <w14:schemeClr w14:val="tx1"/>
                  </w14:solidFill>
                </w14:textFill>
              </w:rPr>
            </w:pPr>
            <w:r>
              <w:rPr>
                <w:rFonts w:ascii="Times New Roman" w:hAnsi="Times New Roman" w:eastAsia="楷体_GB2312" w:cs="Times New Roman"/>
                <w:color w:val="000000" w:themeColor="text1"/>
                <w:sz w:val="26"/>
                <w:szCs w:val="26"/>
                <w14:textFill>
                  <w14:solidFill>
                    <w14:schemeClr w14:val="tx1"/>
                  </w14:solidFill>
                </w14:textFill>
              </w:rPr>
              <w:t>高庆波</w:t>
            </w:r>
          </w:p>
        </w:tc>
        <w:tc>
          <w:tcPr>
            <w:tcW w:w="707" w:type="pct"/>
            <w:vMerge w:val="continue"/>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continue"/>
          </w:tcPr>
          <w:p>
            <w:pPr>
              <w:jc w:val="center"/>
              <w:rPr>
                <w:rFonts w:ascii="Times New Roman" w:hAnsi="Times New Roman" w:eastAsia="楷体_GB2312" w:cs="Times New Roman"/>
                <w:sz w:val="26"/>
                <w:szCs w:val="26"/>
              </w:rPr>
            </w:pPr>
          </w:p>
        </w:tc>
        <w:tc>
          <w:tcPr>
            <w:tcW w:w="800"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16:50-17:10</w:t>
            </w:r>
          </w:p>
        </w:tc>
        <w:tc>
          <w:tcPr>
            <w:tcW w:w="2377" w:type="pct"/>
          </w:tcPr>
          <w:p>
            <w:pPr>
              <w:jc w:val="left"/>
              <w:rPr>
                <w:rFonts w:ascii="Times New Roman" w:hAnsi="Times New Roman" w:eastAsia="楷体_GB2312" w:cs="Times New Roman"/>
                <w:sz w:val="26"/>
                <w:szCs w:val="26"/>
              </w:rPr>
            </w:pPr>
            <w:r>
              <w:rPr>
                <w:rFonts w:hint="eastAsia" w:ascii="Times New Roman" w:hAnsi="Times New Roman" w:eastAsia="楷体_GB2312" w:cs="Times New Roman"/>
                <w:sz w:val="26"/>
                <w:szCs w:val="26"/>
              </w:rPr>
              <w:t>三江源高寒湿地生态脆弱性及其驱动机制</w:t>
            </w:r>
          </w:p>
        </w:tc>
        <w:tc>
          <w:tcPr>
            <w:tcW w:w="757" w:type="pct"/>
            <w:vAlign w:val="center"/>
          </w:tcPr>
          <w:p>
            <w:pPr>
              <w:jc w:val="center"/>
              <w:rPr>
                <w:rFonts w:ascii="Times New Roman" w:hAnsi="Times New Roman" w:eastAsia="楷体_GB2312" w:cs="Times New Roman"/>
                <w:color w:val="000000" w:themeColor="text1"/>
                <w:sz w:val="26"/>
                <w:szCs w:val="26"/>
                <w14:textFill>
                  <w14:solidFill>
                    <w14:schemeClr w14:val="tx1"/>
                  </w14:solidFill>
                </w14:textFill>
              </w:rPr>
            </w:pPr>
            <w:r>
              <w:rPr>
                <w:rFonts w:hint="eastAsia" w:ascii="Times New Roman" w:hAnsi="Times New Roman" w:eastAsia="楷体_GB2312" w:cs="Times New Roman"/>
                <w:color w:val="000000" w:themeColor="text1"/>
                <w:sz w:val="26"/>
                <w:szCs w:val="26"/>
                <w14:textFill>
                  <w14:solidFill>
                    <w14:schemeClr w14:val="tx1"/>
                  </w14:solidFill>
                </w14:textFill>
              </w:rPr>
              <w:t>卢素锦</w:t>
            </w:r>
          </w:p>
        </w:tc>
        <w:tc>
          <w:tcPr>
            <w:tcW w:w="707" w:type="pct"/>
            <w:vMerge w:val="continue"/>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continue"/>
          </w:tcPr>
          <w:p>
            <w:pPr>
              <w:jc w:val="center"/>
              <w:rPr>
                <w:rFonts w:ascii="Times New Roman" w:hAnsi="Times New Roman" w:eastAsia="楷体_GB2312" w:cs="Times New Roman"/>
                <w:sz w:val="26"/>
                <w:szCs w:val="26"/>
              </w:rPr>
            </w:pPr>
          </w:p>
        </w:tc>
        <w:tc>
          <w:tcPr>
            <w:tcW w:w="800"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17:10-17:30</w:t>
            </w:r>
          </w:p>
        </w:tc>
        <w:tc>
          <w:tcPr>
            <w:tcW w:w="2377" w:type="pct"/>
          </w:tcPr>
          <w:p>
            <w:pPr>
              <w:jc w:val="left"/>
              <w:rPr>
                <w:rFonts w:ascii="Times New Roman" w:hAnsi="Times New Roman" w:eastAsia="楷体_GB2312" w:cs="Times New Roman"/>
                <w:sz w:val="26"/>
                <w:szCs w:val="26"/>
              </w:rPr>
            </w:pPr>
            <w:r>
              <w:rPr>
                <w:rFonts w:hint="eastAsia" w:ascii="Times New Roman" w:hAnsi="Times New Roman" w:eastAsia="楷体_GB2312" w:cs="Times New Roman"/>
                <w:color w:val="000000" w:themeColor="text1"/>
                <w:sz w:val="26"/>
                <w:szCs w:val="26"/>
                <w14:textFill>
                  <w14:solidFill>
                    <w14:schemeClr w14:val="tx1"/>
                  </w14:solidFill>
                </w14:textFill>
              </w:rPr>
              <w:t>全球气候变化下青藏高原植物丰富度的空间分布格局及保护对策</w:t>
            </w:r>
          </w:p>
        </w:tc>
        <w:tc>
          <w:tcPr>
            <w:tcW w:w="757" w:type="pct"/>
            <w:vAlign w:val="center"/>
          </w:tcPr>
          <w:p>
            <w:pPr>
              <w:jc w:val="center"/>
              <w:rPr>
                <w:rFonts w:ascii="Times New Roman" w:hAnsi="Times New Roman" w:eastAsia="楷体_GB2312" w:cs="Times New Roman"/>
                <w:color w:val="000000" w:themeColor="text1"/>
                <w:sz w:val="26"/>
                <w:szCs w:val="26"/>
                <w14:textFill>
                  <w14:solidFill>
                    <w14:schemeClr w14:val="tx1"/>
                  </w14:solidFill>
                </w14:textFill>
              </w:rPr>
            </w:pPr>
            <w:r>
              <w:rPr>
                <w:rFonts w:hint="eastAsia" w:ascii="Times New Roman" w:hAnsi="Times New Roman" w:eastAsia="楷体_GB2312" w:cs="Times New Roman"/>
                <w:color w:val="000000" w:themeColor="text1"/>
                <w:sz w:val="26"/>
                <w:szCs w:val="26"/>
                <w14:textFill>
                  <w14:solidFill>
                    <w14:schemeClr w14:val="tx1"/>
                  </w14:solidFill>
                </w14:textFill>
              </w:rPr>
              <w:t>薛天天</w:t>
            </w:r>
          </w:p>
        </w:tc>
        <w:tc>
          <w:tcPr>
            <w:tcW w:w="707" w:type="pct"/>
            <w:vMerge w:val="continue"/>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continue"/>
          </w:tcPr>
          <w:p>
            <w:pPr>
              <w:jc w:val="center"/>
              <w:rPr>
                <w:rFonts w:ascii="Times New Roman" w:hAnsi="Times New Roman" w:eastAsia="楷体_GB2312" w:cs="Times New Roman"/>
                <w:sz w:val="26"/>
                <w:szCs w:val="26"/>
              </w:rPr>
            </w:pPr>
          </w:p>
        </w:tc>
        <w:tc>
          <w:tcPr>
            <w:tcW w:w="800"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17:30-17:50</w:t>
            </w:r>
          </w:p>
        </w:tc>
        <w:tc>
          <w:tcPr>
            <w:tcW w:w="2377" w:type="pct"/>
          </w:tcPr>
          <w:p>
            <w:pPr>
              <w:jc w:val="left"/>
              <w:rPr>
                <w:rFonts w:ascii="Times New Roman" w:hAnsi="Times New Roman" w:eastAsia="楷体_GB2312" w:cs="Times New Roman"/>
                <w:sz w:val="26"/>
                <w:szCs w:val="26"/>
              </w:rPr>
            </w:pPr>
            <w:r>
              <w:rPr>
                <w:rFonts w:ascii="Times New Roman" w:hAnsi="Times New Roman" w:eastAsia="楷体_GB2312" w:cs="Times New Roman"/>
                <w:color w:val="000000" w:themeColor="text1"/>
                <w:sz w:val="26"/>
                <w:szCs w:val="26"/>
                <w14:textFill>
                  <w14:solidFill>
                    <w14:schemeClr w14:val="tx1"/>
                  </w14:solidFill>
                </w14:textFill>
              </w:rPr>
              <w:t>蛋白质组和代谢组科研服务领导品牌</w:t>
            </w:r>
          </w:p>
        </w:tc>
        <w:tc>
          <w:tcPr>
            <w:tcW w:w="757" w:type="pct"/>
          </w:tcPr>
          <w:p>
            <w:pPr>
              <w:jc w:val="center"/>
              <w:rPr>
                <w:rFonts w:ascii="Times New Roman" w:hAnsi="Times New Roman" w:eastAsia="楷体_GB2312" w:cs="Times New Roman"/>
                <w:color w:val="000000" w:themeColor="text1"/>
                <w:sz w:val="26"/>
                <w:szCs w:val="26"/>
                <w14:textFill>
                  <w14:solidFill>
                    <w14:schemeClr w14:val="tx1"/>
                  </w14:solidFill>
                </w14:textFill>
              </w:rPr>
            </w:pPr>
            <w:r>
              <w:rPr>
                <w:rFonts w:hint="eastAsia" w:ascii="Times New Roman" w:hAnsi="Times New Roman" w:eastAsia="楷体_GB2312" w:cs="Times New Roman"/>
                <w:color w:val="000000" w:themeColor="text1"/>
                <w:sz w:val="26"/>
                <w:szCs w:val="26"/>
                <w14:textFill>
                  <w14:solidFill>
                    <w14:schemeClr w14:val="tx1"/>
                  </w14:solidFill>
                </w14:textFill>
              </w:rPr>
              <w:t>呼建文</w:t>
            </w:r>
          </w:p>
        </w:tc>
        <w:tc>
          <w:tcPr>
            <w:tcW w:w="707" w:type="pct"/>
            <w:vMerge w:val="continue"/>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Merge w:val="continue"/>
          </w:tcPr>
          <w:p>
            <w:pPr>
              <w:jc w:val="center"/>
              <w:rPr>
                <w:rFonts w:ascii="Times New Roman" w:hAnsi="Times New Roman" w:eastAsia="楷体_GB2312" w:cs="Times New Roman"/>
                <w:sz w:val="26"/>
                <w:szCs w:val="26"/>
              </w:rPr>
            </w:pPr>
          </w:p>
        </w:tc>
        <w:tc>
          <w:tcPr>
            <w:tcW w:w="800" w:type="pct"/>
            <w:vAlign w:val="center"/>
          </w:tcPr>
          <w:p>
            <w:pPr>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17:50-18:10</w:t>
            </w:r>
          </w:p>
        </w:tc>
        <w:tc>
          <w:tcPr>
            <w:tcW w:w="2377" w:type="pct"/>
          </w:tcPr>
          <w:p>
            <w:pPr>
              <w:jc w:val="left"/>
              <w:rPr>
                <w:rFonts w:ascii="Times New Roman" w:hAnsi="Times New Roman" w:eastAsia="楷体_GB2312" w:cs="Times New Roman"/>
                <w:sz w:val="26"/>
                <w:szCs w:val="26"/>
              </w:rPr>
            </w:pPr>
            <w:r>
              <w:rPr>
                <w:rFonts w:ascii="Times New Roman" w:hAnsi="Times New Roman" w:eastAsia="楷体_GB2312" w:cs="Times New Roman"/>
                <w:color w:val="000000" w:themeColor="text1"/>
                <w:sz w:val="26"/>
                <w:szCs w:val="26"/>
                <w14:textFill>
                  <w14:solidFill>
                    <w14:schemeClr w14:val="tx1"/>
                  </w14:solidFill>
                </w14:textFill>
              </w:rPr>
              <w:t>搭建阳光平台  服务科技创新</w:t>
            </w:r>
          </w:p>
        </w:tc>
        <w:tc>
          <w:tcPr>
            <w:tcW w:w="757" w:type="pct"/>
          </w:tcPr>
          <w:p>
            <w:pPr>
              <w:jc w:val="center"/>
              <w:rPr>
                <w:rFonts w:ascii="Times New Roman" w:hAnsi="Times New Roman" w:eastAsia="楷体_GB2312" w:cs="Times New Roman"/>
                <w:color w:val="000000" w:themeColor="text1"/>
                <w:sz w:val="26"/>
                <w:szCs w:val="26"/>
                <w14:textFill>
                  <w14:solidFill>
                    <w14:schemeClr w14:val="tx1"/>
                  </w14:solidFill>
                </w14:textFill>
              </w:rPr>
            </w:pPr>
            <w:r>
              <w:rPr>
                <w:rFonts w:hint="eastAsia" w:ascii="Times New Roman" w:hAnsi="Times New Roman" w:eastAsia="楷体_GB2312" w:cs="Times New Roman"/>
                <w:color w:val="000000" w:themeColor="text1"/>
                <w:sz w:val="26"/>
                <w:szCs w:val="26"/>
                <w14:textFill>
                  <w14:solidFill>
                    <w14:schemeClr w14:val="tx1"/>
                  </w14:solidFill>
                </w14:textFill>
              </w:rPr>
              <w:t xml:space="preserve">韩 </w:t>
            </w:r>
            <w:r>
              <w:rPr>
                <w:rFonts w:ascii="Times New Roman" w:hAnsi="Times New Roman" w:eastAsia="楷体_GB2312" w:cs="Times New Roman"/>
                <w:color w:val="000000" w:themeColor="text1"/>
                <w:sz w:val="26"/>
                <w:szCs w:val="26"/>
                <w14:textFill>
                  <w14:solidFill>
                    <w14:schemeClr w14:val="tx1"/>
                  </w14:solidFill>
                </w14:textFill>
              </w:rPr>
              <w:t xml:space="preserve"> </w:t>
            </w:r>
            <w:r>
              <w:rPr>
                <w:rFonts w:hint="eastAsia" w:ascii="Times New Roman" w:hAnsi="Times New Roman" w:eastAsia="楷体_GB2312" w:cs="Times New Roman"/>
                <w:color w:val="000000" w:themeColor="text1"/>
                <w:sz w:val="26"/>
                <w:szCs w:val="26"/>
                <w14:textFill>
                  <w14:solidFill>
                    <w14:schemeClr w14:val="tx1"/>
                  </w14:solidFill>
                </w14:textFill>
              </w:rPr>
              <w:t>晶</w:t>
            </w:r>
          </w:p>
        </w:tc>
        <w:tc>
          <w:tcPr>
            <w:tcW w:w="707" w:type="pct"/>
            <w:vMerge w:val="continue"/>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56" w:type="pct"/>
          </w:tcPr>
          <w:p>
            <w:pPr>
              <w:jc w:val="center"/>
              <w:rPr>
                <w:rFonts w:ascii="Times New Roman" w:hAnsi="Times New Roman" w:eastAsia="楷体_GB2312" w:cs="Times New Roman"/>
                <w:color w:val="000000" w:themeColor="text1"/>
                <w:sz w:val="26"/>
                <w:szCs w:val="26"/>
                <w14:textFill>
                  <w14:solidFill>
                    <w14:schemeClr w14:val="tx1"/>
                  </w14:solidFill>
                </w14:textFill>
              </w:rPr>
            </w:pPr>
          </w:p>
        </w:tc>
        <w:tc>
          <w:tcPr>
            <w:tcW w:w="800" w:type="pct"/>
            <w:shd w:val="clear" w:color="auto" w:fill="FFFF00"/>
            <w:vAlign w:val="center"/>
          </w:tcPr>
          <w:p>
            <w:pPr>
              <w:jc w:val="center"/>
              <w:rPr>
                <w:rFonts w:ascii="Times New Roman" w:hAnsi="Times New Roman" w:eastAsia="楷体_GB2312" w:cs="Times New Roman"/>
                <w:color w:val="000000" w:themeColor="text1"/>
                <w:sz w:val="26"/>
                <w:szCs w:val="26"/>
                <w14:textFill>
                  <w14:solidFill>
                    <w14:schemeClr w14:val="tx1"/>
                  </w14:solidFill>
                </w14:textFill>
              </w:rPr>
            </w:pPr>
            <w:r>
              <w:rPr>
                <w:rFonts w:ascii="Times New Roman" w:hAnsi="Times New Roman" w:eastAsia="楷体_GB2312" w:cs="Times New Roman"/>
                <w:color w:val="000000" w:themeColor="text1"/>
                <w:sz w:val="26"/>
                <w:szCs w:val="26"/>
                <w14:textFill>
                  <w14:solidFill>
                    <w14:schemeClr w14:val="tx1"/>
                  </w14:solidFill>
                </w14:textFill>
              </w:rPr>
              <w:t>18:30-20:30</w:t>
            </w:r>
          </w:p>
        </w:tc>
        <w:tc>
          <w:tcPr>
            <w:tcW w:w="2377" w:type="pct"/>
            <w:shd w:val="clear" w:color="auto" w:fill="FFFF00"/>
          </w:tcPr>
          <w:p>
            <w:pPr>
              <w:jc w:val="center"/>
              <w:rPr>
                <w:rFonts w:ascii="Times New Roman" w:hAnsi="Times New Roman" w:eastAsia="楷体_GB2312" w:cs="Times New Roman"/>
                <w:color w:val="000000" w:themeColor="text1"/>
                <w:sz w:val="26"/>
                <w:szCs w:val="26"/>
                <w14:textFill>
                  <w14:solidFill>
                    <w14:schemeClr w14:val="tx1"/>
                  </w14:solidFill>
                </w14:textFill>
              </w:rPr>
            </w:pPr>
            <w:r>
              <w:rPr>
                <w:rFonts w:ascii="Times New Roman" w:hAnsi="Times New Roman" w:eastAsia="楷体_GB2312" w:cs="Times New Roman"/>
                <w:color w:val="000000" w:themeColor="text1"/>
                <w:sz w:val="26"/>
                <w:szCs w:val="26"/>
                <w14:textFill>
                  <w14:solidFill>
                    <w14:schemeClr w14:val="tx1"/>
                  </w14:solidFill>
                </w14:textFill>
              </w:rPr>
              <w:t>晚餐</w:t>
            </w:r>
          </w:p>
        </w:tc>
        <w:tc>
          <w:tcPr>
            <w:tcW w:w="757" w:type="pct"/>
            <w:shd w:val="clear" w:color="auto" w:fill="FFFF00"/>
          </w:tcPr>
          <w:p>
            <w:pPr>
              <w:jc w:val="center"/>
              <w:rPr>
                <w:rFonts w:ascii="Times New Roman" w:hAnsi="Times New Roman" w:eastAsia="楷体_GB2312" w:cs="Times New Roman"/>
                <w:color w:val="000000" w:themeColor="text1"/>
                <w:sz w:val="26"/>
                <w:szCs w:val="26"/>
                <w14:textFill>
                  <w14:solidFill>
                    <w14:schemeClr w14:val="tx1"/>
                  </w14:solidFill>
                </w14:textFill>
              </w:rPr>
            </w:pPr>
          </w:p>
        </w:tc>
        <w:tc>
          <w:tcPr>
            <w:tcW w:w="707" w:type="pct"/>
            <w:shd w:val="clear" w:color="auto" w:fill="FFFF00"/>
          </w:tcPr>
          <w:p>
            <w:pPr>
              <w:jc w:val="center"/>
              <w:rPr>
                <w:rFonts w:ascii="Times New Roman" w:hAnsi="Times New Roman" w:eastAsia="楷体_GB2312" w:cs="Times New Roman"/>
                <w:color w:val="000000" w:themeColor="text1"/>
                <w:sz w:val="26"/>
                <w:szCs w:val="26"/>
                <w14:textFill>
                  <w14:solidFill>
                    <w14:schemeClr w14:val="tx1"/>
                  </w14:solidFill>
                </w14:textFill>
              </w:rPr>
            </w:pPr>
          </w:p>
        </w:tc>
      </w:tr>
    </w:tbl>
    <w:p>
      <w:pPr>
        <w:widowControl/>
        <w:jc w:val="left"/>
        <w:rPr>
          <w:rFonts w:ascii="Times New Roman" w:hAnsi="Times New Roman" w:eastAsia="楷体_GB2312" w:cs="Times New Roman"/>
          <w:b/>
          <w:bCs/>
          <w:color w:val="000000" w:themeColor="text1"/>
          <w:sz w:val="28"/>
          <w:szCs w:val="28"/>
          <w14:textFill>
            <w14:solidFill>
              <w14:schemeClr w14:val="tx1"/>
            </w14:solidFill>
          </w14:textFill>
        </w:rPr>
      </w:pPr>
      <w:r>
        <w:rPr>
          <w:rFonts w:ascii="Times New Roman" w:hAnsi="Times New Roman" w:eastAsia="楷体_GB2312" w:cs="Times New Roman"/>
          <w:b/>
          <w:bCs/>
          <w:color w:val="000000" w:themeColor="text1"/>
          <w:sz w:val="28"/>
          <w:szCs w:val="28"/>
          <w14:textFill>
            <w14:solidFill>
              <w14:schemeClr w14:val="tx1"/>
            </w14:solidFill>
          </w14:textFill>
        </w:rPr>
        <w:br w:type="page"/>
      </w:r>
    </w:p>
    <w:p>
      <w:pPr>
        <w:spacing w:line="360" w:lineRule="auto"/>
        <w:jc w:val="center"/>
        <w:rPr>
          <w:rFonts w:ascii="Times New Roman" w:hAnsi="Times New Roman" w:eastAsia="楷体" w:cs="仿宋_GB2312"/>
          <w:b/>
          <w:bCs/>
          <w:color w:val="000000" w:themeColor="text1"/>
          <w:sz w:val="32"/>
          <w:szCs w:val="32"/>
          <w14:textFill>
            <w14:solidFill>
              <w14:schemeClr w14:val="tx1"/>
            </w14:solidFill>
          </w14:textFill>
        </w:rPr>
      </w:pPr>
      <w:r>
        <w:rPr>
          <w:rFonts w:hint="eastAsia" w:ascii="Times New Roman" w:hAnsi="Times New Roman" w:eastAsia="楷体" w:cs="仿宋_GB2312"/>
          <w:b/>
          <w:bCs/>
          <w:color w:val="000000" w:themeColor="text1"/>
          <w:sz w:val="32"/>
          <w:szCs w:val="32"/>
          <w14:textFill>
            <w14:solidFill>
              <w14:schemeClr w14:val="tx1"/>
            </w14:solidFill>
          </w14:textFill>
        </w:rPr>
        <w:t>第二次青藏高原科考高端学术论坛</w:t>
      </w:r>
    </w:p>
    <w:p>
      <w:pPr>
        <w:spacing w:line="360" w:lineRule="auto"/>
        <w:jc w:val="center"/>
        <w:rPr>
          <w:rFonts w:ascii="Times New Roman" w:hAnsi="Times New Roman" w:eastAsia="楷体_GB2312" w:cs="Times New Roman"/>
          <w:b/>
          <w:bCs/>
          <w:color w:val="000000" w:themeColor="text1"/>
          <w:sz w:val="28"/>
          <w:szCs w:val="28"/>
          <w14:textFill>
            <w14:solidFill>
              <w14:schemeClr w14:val="tx1"/>
            </w14:solidFill>
          </w14:textFill>
        </w:rPr>
      </w:pPr>
      <w:r>
        <w:rPr>
          <w:rFonts w:hint="eastAsia" w:ascii="Times New Roman" w:hAnsi="Times New Roman" w:eastAsia="楷体" w:cs="仿宋_GB2312"/>
          <w:b/>
          <w:bCs/>
          <w:color w:val="000000" w:themeColor="text1"/>
          <w:sz w:val="32"/>
          <w:szCs w:val="32"/>
          <w14:textFill>
            <w14:solidFill>
              <w14:schemeClr w14:val="tx1"/>
            </w14:solidFill>
          </w14:textFill>
        </w:rPr>
        <w:t>日程安排表</w:t>
      </w:r>
    </w:p>
    <w:tbl>
      <w:tblPr>
        <w:tblStyle w:val="4"/>
        <w:tblpPr w:leftFromText="180" w:rightFromText="180" w:vertAnchor="text" w:horzAnchor="page" w:tblpX="1297" w:tblpY="2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3544"/>
        <w:gridCol w:w="2693"/>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line="360" w:lineRule="auto"/>
              <w:jc w:val="center"/>
              <w:rPr>
                <w:rFonts w:ascii="Times New Roman" w:hAnsi="Times New Roman" w:eastAsia="楷体_GB2312" w:cs="Times New Roman"/>
                <w:sz w:val="26"/>
                <w:szCs w:val="26"/>
              </w:rPr>
            </w:pPr>
            <w:r>
              <w:rPr>
                <w:rFonts w:ascii="Times New Roman" w:hAnsi="Times New Roman" w:eastAsia="楷体_GB2312" w:cs="Times New Roman"/>
                <w:b/>
                <w:bCs/>
                <w:sz w:val="26"/>
                <w:szCs w:val="26"/>
              </w:rPr>
              <w:t>时间</w:t>
            </w:r>
          </w:p>
        </w:tc>
        <w:tc>
          <w:tcPr>
            <w:tcW w:w="1559" w:type="dxa"/>
            <w:vAlign w:val="center"/>
          </w:tcPr>
          <w:p>
            <w:pPr>
              <w:spacing w:line="360" w:lineRule="auto"/>
              <w:jc w:val="center"/>
              <w:rPr>
                <w:rFonts w:ascii="Times New Roman" w:hAnsi="Times New Roman" w:eastAsia="楷体_GB2312" w:cs="Times New Roman"/>
                <w:sz w:val="26"/>
                <w:szCs w:val="26"/>
              </w:rPr>
            </w:pPr>
          </w:p>
        </w:tc>
        <w:tc>
          <w:tcPr>
            <w:tcW w:w="3544" w:type="dxa"/>
            <w:vAlign w:val="center"/>
          </w:tcPr>
          <w:p>
            <w:pPr>
              <w:spacing w:line="360" w:lineRule="auto"/>
              <w:jc w:val="center"/>
              <w:rPr>
                <w:rFonts w:ascii="Times New Roman" w:hAnsi="Times New Roman" w:eastAsia="楷体_GB2312" w:cs="Times New Roman"/>
                <w:sz w:val="26"/>
                <w:szCs w:val="26"/>
              </w:rPr>
            </w:pPr>
            <w:r>
              <w:rPr>
                <w:rFonts w:ascii="Times New Roman" w:hAnsi="Times New Roman" w:eastAsia="楷体_GB2312" w:cs="Times New Roman"/>
                <w:b/>
                <w:sz w:val="26"/>
                <w:szCs w:val="26"/>
              </w:rPr>
              <w:t>活动内容</w:t>
            </w:r>
          </w:p>
        </w:tc>
        <w:tc>
          <w:tcPr>
            <w:tcW w:w="2693" w:type="dxa"/>
            <w:vAlign w:val="center"/>
          </w:tcPr>
          <w:p>
            <w:pPr>
              <w:spacing w:line="360" w:lineRule="auto"/>
              <w:jc w:val="center"/>
              <w:rPr>
                <w:rFonts w:ascii="Times New Roman" w:hAnsi="Times New Roman" w:eastAsia="楷体_GB2312" w:cs="Times New Roman"/>
                <w:sz w:val="26"/>
                <w:szCs w:val="26"/>
              </w:rPr>
            </w:pPr>
            <w:r>
              <w:rPr>
                <w:rFonts w:ascii="Times New Roman" w:hAnsi="Times New Roman" w:eastAsia="楷体_GB2312" w:cs="Times New Roman"/>
                <w:b/>
                <w:sz w:val="26"/>
                <w:szCs w:val="26"/>
              </w:rPr>
              <w:t>地点</w:t>
            </w:r>
          </w:p>
        </w:tc>
        <w:tc>
          <w:tcPr>
            <w:tcW w:w="1065" w:type="dxa"/>
            <w:vAlign w:val="center"/>
          </w:tcPr>
          <w:p>
            <w:pPr>
              <w:spacing w:line="360" w:lineRule="auto"/>
              <w:jc w:val="center"/>
              <w:rPr>
                <w:rFonts w:ascii="Times New Roman" w:hAnsi="Times New Roman" w:eastAsia="楷体_GB2312" w:cs="Times New Roman"/>
                <w:sz w:val="26"/>
                <w:szCs w:val="26"/>
              </w:rPr>
            </w:pPr>
            <w:r>
              <w:rPr>
                <w:rFonts w:ascii="Times New Roman" w:hAnsi="Times New Roman" w:eastAsia="楷体_GB2312" w:cs="Times New Roman"/>
                <w:b/>
                <w:sz w:val="26"/>
                <w:szCs w:val="26"/>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3" w:type="dxa"/>
            <w:vMerge w:val="restart"/>
            <w:vAlign w:val="center"/>
          </w:tcPr>
          <w:p>
            <w:pPr>
              <w:spacing w:line="420" w:lineRule="exact"/>
              <w:jc w:val="center"/>
              <w:rPr>
                <w:rFonts w:ascii="Times New Roman" w:hAnsi="Times New Roman" w:eastAsia="楷体_GB2312" w:cs="Times New Roman"/>
                <w:b/>
                <w:bCs/>
                <w:color w:val="000000" w:themeColor="text1"/>
                <w:sz w:val="26"/>
                <w:szCs w:val="26"/>
                <w14:textFill>
                  <w14:solidFill>
                    <w14:schemeClr w14:val="tx1"/>
                  </w14:solidFill>
                </w14:textFill>
              </w:rPr>
            </w:pPr>
            <w:r>
              <w:rPr>
                <w:rFonts w:ascii="Times New Roman" w:hAnsi="Times New Roman" w:eastAsia="楷体_GB2312" w:cs="Times New Roman"/>
                <w:b/>
                <w:bCs/>
                <w:color w:val="000000" w:themeColor="text1"/>
                <w:sz w:val="26"/>
                <w:szCs w:val="26"/>
                <w14:textFill>
                  <w14:solidFill>
                    <w14:schemeClr w14:val="tx1"/>
                  </w14:solidFill>
                </w14:textFill>
              </w:rPr>
              <w:t>12月</w:t>
            </w:r>
          </w:p>
          <w:p>
            <w:pPr>
              <w:spacing w:line="420" w:lineRule="exact"/>
              <w:jc w:val="center"/>
              <w:rPr>
                <w:rFonts w:ascii="Times New Roman" w:hAnsi="Times New Roman" w:eastAsia="楷体_GB2312" w:cs="Times New Roman"/>
                <w:b/>
                <w:bCs/>
                <w:color w:val="000000" w:themeColor="text1"/>
                <w:sz w:val="26"/>
                <w:szCs w:val="26"/>
                <w14:textFill>
                  <w14:solidFill>
                    <w14:schemeClr w14:val="tx1"/>
                  </w14:solidFill>
                </w14:textFill>
              </w:rPr>
            </w:pPr>
            <w:r>
              <w:rPr>
                <w:rFonts w:ascii="Times New Roman" w:hAnsi="Times New Roman" w:eastAsia="楷体_GB2312" w:cs="Times New Roman"/>
                <w:b/>
                <w:bCs/>
                <w:color w:val="000000" w:themeColor="text1"/>
                <w:sz w:val="26"/>
                <w:szCs w:val="26"/>
                <w14:textFill>
                  <w14:solidFill>
                    <w14:schemeClr w14:val="tx1"/>
                  </w14:solidFill>
                </w14:textFill>
              </w:rPr>
              <w:t>8日</w:t>
            </w:r>
          </w:p>
          <w:p>
            <w:pPr>
              <w:spacing w:line="420" w:lineRule="exact"/>
              <w:jc w:val="center"/>
              <w:rPr>
                <w:rFonts w:ascii="Times New Roman" w:hAnsi="Times New Roman" w:eastAsia="楷体_GB2312" w:cs="Times New Roman"/>
                <w:b/>
                <w:bCs/>
                <w:color w:val="000000" w:themeColor="text1"/>
                <w:sz w:val="26"/>
                <w:szCs w:val="26"/>
                <w14:textFill>
                  <w14:solidFill>
                    <w14:schemeClr w14:val="tx1"/>
                  </w14:solidFill>
                </w14:textFill>
              </w:rPr>
            </w:pPr>
          </w:p>
        </w:tc>
        <w:tc>
          <w:tcPr>
            <w:tcW w:w="1559" w:type="dxa"/>
            <w:vAlign w:val="center"/>
          </w:tcPr>
          <w:p>
            <w:pPr>
              <w:spacing w:line="360" w:lineRule="auto"/>
              <w:jc w:val="center"/>
              <w:rPr>
                <w:rFonts w:ascii="Times New Roman" w:hAnsi="Times New Roman" w:eastAsia="楷体_GB2312" w:cs="Times New Roman"/>
                <w:b/>
                <w:sz w:val="26"/>
                <w:szCs w:val="26"/>
              </w:rPr>
            </w:pPr>
            <w:r>
              <w:rPr>
                <w:rFonts w:ascii="Times New Roman" w:hAnsi="Times New Roman" w:eastAsia="楷体_GB2312" w:cs="Times New Roman"/>
                <w:sz w:val="26"/>
                <w:szCs w:val="26"/>
              </w:rPr>
              <w:t>8:30</w:t>
            </w:r>
            <w:r>
              <w:rPr>
                <w:rFonts w:hint="eastAsia" w:ascii="Times New Roman" w:hAnsi="Times New Roman" w:eastAsia="楷体_GB2312" w:cs="Times New Roman"/>
                <w:sz w:val="26"/>
                <w:szCs w:val="26"/>
              </w:rPr>
              <w:t>-</w:t>
            </w:r>
            <w:r>
              <w:rPr>
                <w:rFonts w:ascii="Times New Roman" w:hAnsi="Times New Roman" w:eastAsia="楷体_GB2312" w:cs="Times New Roman"/>
                <w:sz w:val="26"/>
                <w:szCs w:val="26"/>
              </w:rPr>
              <w:t>9:30</w:t>
            </w:r>
          </w:p>
        </w:tc>
        <w:tc>
          <w:tcPr>
            <w:tcW w:w="3544" w:type="dxa"/>
            <w:vAlign w:val="center"/>
          </w:tcPr>
          <w:p>
            <w:pPr>
              <w:spacing w:line="360" w:lineRule="auto"/>
              <w:jc w:val="left"/>
              <w:rPr>
                <w:rFonts w:ascii="Times New Roman" w:hAnsi="Times New Roman" w:eastAsia="楷体_GB2312" w:cs="Times New Roman"/>
                <w:b/>
                <w:sz w:val="26"/>
                <w:szCs w:val="26"/>
              </w:rPr>
            </w:pPr>
            <w:r>
              <w:rPr>
                <w:rFonts w:ascii="Times New Roman" w:hAnsi="Times New Roman" w:eastAsia="楷体_GB2312" w:cs="Times New Roman"/>
                <w:color w:val="000000" w:themeColor="text1"/>
                <w:sz w:val="26"/>
                <w:szCs w:val="26"/>
                <w14:textFill>
                  <w14:solidFill>
                    <w14:schemeClr w14:val="tx1"/>
                  </w14:solidFill>
                </w14:textFill>
              </w:rPr>
              <w:t>参观青藏高原生物标本馆</w:t>
            </w:r>
          </w:p>
        </w:tc>
        <w:tc>
          <w:tcPr>
            <w:tcW w:w="2693" w:type="dxa"/>
            <w:vAlign w:val="center"/>
          </w:tcPr>
          <w:p>
            <w:pPr>
              <w:spacing w:line="360" w:lineRule="auto"/>
              <w:jc w:val="left"/>
              <w:rPr>
                <w:rFonts w:ascii="Times New Roman" w:hAnsi="Times New Roman" w:eastAsia="楷体_GB2312" w:cs="Times New Roman"/>
                <w:b/>
                <w:sz w:val="26"/>
                <w:szCs w:val="26"/>
              </w:rPr>
            </w:pPr>
            <w:r>
              <w:rPr>
                <w:rFonts w:ascii="Times New Roman" w:hAnsi="Times New Roman" w:eastAsia="楷体_GB2312" w:cs="Times New Roman"/>
                <w:bCs/>
                <w:sz w:val="26"/>
                <w:szCs w:val="26"/>
              </w:rPr>
              <w:t>西北高原生物研究所</w:t>
            </w:r>
          </w:p>
        </w:tc>
        <w:tc>
          <w:tcPr>
            <w:tcW w:w="1065" w:type="dxa"/>
            <w:vMerge w:val="restart"/>
            <w:vAlign w:val="center"/>
          </w:tcPr>
          <w:p>
            <w:pPr>
              <w:jc w:val="center"/>
              <w:rPr>
                <w:rFonts w:ascii="Times New Roman" w:hAnsi="Times New Roman" w:eastAsia="楷体_GB2312" w:cs="Times New Roman"/>
                <w:sz w:val="26"/>
                <w:szCs w:val="26"/>
              </w:rPr>
            </w:pPr>
            <w:r>
              <w:rPr>
                <w:rFonts w:hint="eastAsia" w:ascii="Times New Roman" w:hAnsi="Times New Roman" w:eastAsia="楷体_GB2312" w:cs="Times New Roman"/>
                <w:sz w:val="26"/>
                <w:szCs w:val="26"/>
              </w:rPr>
              <w:t>周国英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pPr>
              <w:spacing w:line="420" w:lineRule="exact"/>
              <w:rPr>
                <w:rFonts w:ascii="Times New Roman" w:hAnsi="Times New Roman" w:eastAsia="楷体_GB2312" w:cs="Times New Roman"/>
                <w:b/>
                <w:bCs/>
                <w:color w:val="000000" w:themeColor="text1"/>
                <w:sz w:val="26"/>
                <w:szCs w:val="26"/>
                <w14:textFill>
                  <w14:solidFill>
                    <w14:schemeClr w14:val="tx1"/>
                  </w14:solidFill>
                </w14:textFill>
              </w:rPr>
            </w:pPr>
          </w:p>
        </w:tc>
        <w:tc>
          <w:tcPr>
            <w:tcW w:w="1559" w:type="dxa"/>
            <w:vAlign w:val="center"/>
          </w:tcPr>
          <w:p>
            <w:pPr>
              <w:spacing w:line="360" w:lineRule="auto"/>
              <w:jc w:val="center"/>
              <w:rPr>
                <w:rFonts w:ascii="Times New Roman" w:hAnsi="Times New Roman" w:eastAsia="楷体_GB2312" w:cs="Times New Roman"/>
                <w:b/>
                <w:sz w:val="26"/>
                <w:szCs w:val="26"/>
              </w:rPr>
            </w:pPr>
            <w:r>
              <w:rPr>
                <w:rFonts w:ascii="Times New Roman" w:hAnsi="Times New Roman" w:eastAsia="楷体_GB2312" w:cs="Times New Roman"/>
                <w:sz w:val="26"/>
                <w:szCs w:val="26"/>
              </w:rPr>
              <w:t>9:30</w:t>
            </w:r>
            <w:r>
              <w:rPr>
                <w:rFonts w:hint="eastAsia" w:ascii="Times New Roman" w:hAnsi="Times New Roman" w:eastAsia="楷体_GB2312" w:cs="Times New Roman"/>
                <w:sz w:val="26"/>
                <w:szCs w:val="26"/>
              </w:rPr>
              <w:t>-</w:t>
            </w:r>
            <w:r>
              <w:rPr>
                <w:rFonts w:ascii="Times New Roman" w:hAnsi="Times New Roman" w:eastAsia="楷体_GB2312" w:cs="Times New Roman"/>
                <w:sz w:val="26"/>
                <w:szCs w:val="26"/>
              </w:rPr>
              <w:t>12:00</w:t>
            </w:r>
          </w:p>
        </w:tc>
        <w:tc>
          <w:tcPr>
            <w:tcW w:w="3544" w:type="dxa"/>
            <w:vAlign w:val="center"/>
          </w:tcPr>
          <w:p>
            <w:pPr>
              <w:spacing w:line="360" w:lineRule="auto"/>
              <w:jc w:val="left"/>
              <w:rPr>
                <w:rFonts w:ascii="Times New Roman" w:hAnsi="Times New Roman" w:eastAsia="楷体_GB2312" w:cs="Times New Roman"/>
                <w:b/>
                <w:sz w:val="26"/>
                <w:szCs w:val="26"/>
              </w:rPr>
            </w:pPr>
            <w:r>
              <w:rPr>
                <w:rFonts w:ascii="Times New Roman" w:hAnsi="Times New Roman" w:eastAsia="楷体_GB2312" w:cs="Times New Roman"/>
                <w:color w:val="000000" w:themeColor="text1"/>
                <w:sz w:val="26"/>
                <w:szCs w:val="26"/>
                <w14:textFill>
                  <w14:solidFill>
                    <w14:schemeClr w14:val="tx1"/>
                  </w14:solidFill>
                </w14:textFill>
              </w:rPr>
              <w:t>参观中国藏医药文化博物馆</w:t>
            </w:r>
          </w:p>
        </w:tc>
        <w:tc>
          <w:tcPr>
            <w:tcW w:w="2693" w:type="dxa"/>
            <w:vAlign w:val="center"/>
          </w:tcPr>
          <w:p>
            <w:pPr>
              <w:spacing w:line="360" w:lineRule="auto"/>
              <w:jc w:val="left"/>
              <w:rPr>
                <w:rFonts w:ascii="Times New Roman" w:hAnsi="Times New Roman" w:eastAsia="楷体_GB2312" w:cs="Times New Roman"/>
                <w:b/>
                <w:sz w:val="26"/>
                <w:szCs w:val="26"/>
              </w:rPr>
            </w:pPr>
            <w:r>
              <w:rPr>
                <w:rFonts w:ascii="Times New Roman" w:hAnsi="Times New Roman" w:eastAsia="楷体_GB2312" w:cs="Times New Roman"/>
                <w:color w:val="000000" w:themeColor="text1"/>
                <w:sz w:val="26"/>
                <w:szCs w:val="26"/>
                <w14:textFill>
                  <w14:solidFill>
                    <w14:schemeClr w14:val="tx1"/>
                  </w14:solidFill>
                </w14:textFill>
              </w:rPr>
              <w:t>西宁市经二路36号</w:t>
            </w:r>
          </w:p>
        </w:tc>
        <w:tc>
          <w:tcPr>
            <w:tcW w:w="1065" w:type="dxa"/>
            <w:vMerge w:val="continue"/>
          </w:tcPr>
          <w:p>
            <w:pPr>
              <w:jc w:val="center"/>
              <w:rPr>
                <w:rFonts w:ascii="Times New Roman" w:hAnsi="Times New Roman" w:eastAsia="楷体_GB2312"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420" w:lineRule="exact"/>
              <w:rPr>
                <w:rFonts w:ascii="Times New Roman" w:hAnsi="Times New Roman" w:eastAsia="楷体_GB2312" w:cs="Times New Roman"/>
                <w:b/>
                <w:bCs/>
                <w:color w:val="000000" w:themeColor="text1"/>
                <w:sz w:val="26"/>
                <w:szCs w:val="26"/>
                <w14:textFill>
                  <w14:solidFill>
                    <w14:schemeClr w14:val="tx1"/>
                  </w14:solidFill>
                </w14:textFill>
              </w:rPr>
            </w:pPr>
          </w:p>
        </w:tc>
        <w:tc>
          <w:tcPr>
            <w:tcW w:w="1559" w:type="dxa"/>
            <w:shd w:val="clear" w:color="auto" w:fill="FFFF00"/>
            <w:vAlign w:val="center"/>
          </w:tcPr>
          <w:p>
            <w:pPr>
              <w:spacing w:line="360" w:lineRule="auto"/>
              <w:jc w:val="center"/>
              <w:rPr>
                <w:rFonts w:ascii="Times New Roman" w:hAnsi="Times New Roman" w:eastAsia="楷体_GB2312" w:cs="Times New Roman"/>
                <w:b/>
                <w:sz w:val="26"/>
                <w:szCs w:val="26"/>
              </w:rPr>
            </w:pPr>
            <w:r>
              <w:rPr>
                <w:rFonts w:ascii="Times New Roman" w:hAnsi="Times New Roman" w:eastAsia="楷体_GB2312" w:cs="Times New Roman"/>
                <w:sz w:val="26"/>
                <w:szCs w:val="26"/>
              </w:rPr>
              <w:t>12:00</w:t>
            </w:r>
            <w:r>
              <w:rPr>
                <w:rFonts w:hint="eastAsia" w:ascii="Times New Roman" w:hAnsi="Times New Roman" w:eastAsia="楷体_GB2312" w:cs="Times New Roman"/>
                <w:sz w:val="26"/>
                <w:szCs w:val="26"/>
              </w:rPr>
              <w:t>-</w:t>
            </w:r>
            <w:r>
              <w:rPr>
                <w:rFonts w:ascii="Times New Roman" w:hAnsi="Times New Roman" w:eastAsia="楷体_GB2312" w:cs="Times New Roman"/>
                <w:sz w:val="26"/>
                <w:szCs w:val="26"/>
              </w:rPr>
              <w:t>14:00</w:t>
            </w:r>
          </w:p>
        </w:tc>
        <w:tc>
          <w:tcPr>
            <w:tcW w:w="3544" w:type="dxa"/>
            <w:shd w:val="clear" w:color="auto" w:fill="FFFF00"/>
            <w:vAlign w:val="center"/>
          </w:tcPr>
          <w:p>
            <w:pPr>
              <w:spacing w:line="360" w:lineRule="auto"/>
              <w:jc w:val="center"/>
              <w:rPr>
                <w:rFonts w:ascii="Times New Roman" w:hAnsi="Times New Roman" w:eastAsia="楷体_GB2312" w:cs="Times New Roman"/>
                <w:b/>
                <w:sz w:val="26"/>
                <w:szCs w:val="26"/>
              </w:rPr>
            </w:pPr>
            <w:r>
              <w:rPr>
                <w:rFonts w:ascii="Times New Roman" w:hAnsi="Times New Roman" w:eastAsia="楷体_GB2312" w:cs="Times New Roman"/>
                <w:color w:val="000000" w:themeColor="text1"/>
                <w:sz w:val="26"/>
                <w:szCs w:val="26"/>
                <w14:textFill>
                  <w14:solidFill>
                    <w14:schemeClr w14:val="tx1"/>
                  </w14:solidFill>
                </w14:textFill>
              </w:rPr>
              <w:t>午餐、离会</w:t>
            </w:r>
          </w:p>
        </w:tc>
        <w:tc>
          <w:tcPr>
            <w:tcW w:w="2693" w:type="dxa"/>
            <w:shd w:val="clear" w:color="auto" w:fill="FFFF00"/>
            <w:vAlign w:val="center"/>
          </w:tcPr>
          <w:p>
            <w:pPr>
              <w:spacing w:line="360" w:lineRule="auto"/>
              <w:jc w:val="center"/>
              <w:rPr>
                <w:rFonts w:ascii="Times New Roman" w:hAnsi="Times New Roman" w:eastAsia="楷体_GB2312" w:cs="Times New Roman"/>
                <w:sz w:val="26"/>
                <w:szCs w:val="26"/>
              </w:rPr>
            </w:pPr>
            <w:r>
              <w:rPr>
                <w:rFonts w:ascii="Times New Roman" w:hAnsi="Times New Roman" w:eastAsia="楷体_GB2312" w:cs="Times New Roman"/>
                <w:sz w:val="26"/>
                <w:szCs w:val="26"/>
              </w:rPr>
              <w:t>天年阁</w:t>
            </w:r>
            <w:r>
              <w:rPr>
                <w:rFonts w:hint="eastAsia" w:ascii="Times New Roman" w:hAnsi="Times New Roman" w:eastAsia="楷体_GB2312" w:cs="Times New Roman"/>
                <w:sz w:val="26"/>
                <w:szCs w:val="26"/>
              </w:rPr>
              <w:t>饭店</w:t>
            </w:r>
          </w:p>
        </w:tc>
        <w:tc>
          <w:tcPr>
            <w:tcW w:w="1065" w:type="dxa"/>
            <w:shd w:val="clear" w:color="auto" w:fill="FFFF00"/>
          </w:tcPr>
          <w:p>
            <w:pPr>
              <w:spacing w:line="420" w:lineRule="exact"/>
              <w:rPr>
                <w:rFonts w:ascii="Times New Roman" w:hAnsi="Times New Roman" w:eastAsia="楷体_GB2312" w:cs="Times New Roman"/>
                <w:b/>
                <w:bCs/>
                <w:color w:val="000000" w:themeColor="text1"/>
                <w:sz w:val="26"/>
                <w:szCs w:val="26"/>
                <w14:textFill>
                  <w14:solidFill>
                    <w14:schemeClr w14:val="tx1"/>
                  </w14:solidFill>
                </w14:textFill>
              </w:rPr>
            </w:pPr>
          </w:p>
        </w:tc>
      </w:tr>
    </w:tbl>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228AC"/>
    <w:rsid w:val="71E2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2019-11-28T10:05:00Z</dcterms:created>
  <dc:creator>admin</dc:creator>
  <cp:lastModifiedBy>admin</cp:lastModifiedBy>
  <dcterms:modified xsi:type="dcterms:W3CDTF">2019-11-28T10:08:02Z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